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085"/>
        <w:gridCol w:w="6521"/>
      </w:tblGrid>
      <w:tr w:rsidR="004F2301" w:rsidRPr="004F2301" w:rsidTr="00111BC5">
        <w:trPr>
          <w:trHeight w:val="1095"/>
        </w:trPr>
        <w:tc>
          <w:tcPr>
            <w:tcW w:w="3085" w:type="dxa"/>
          </w:tcPr>
          <w:p w:rsidR="00F324A4" w:rsidRPr="004F2301" w:rsidRDefault="001E7A6F" w:rsidP="00F324A4">
            <w:pPr>
              <w:spacing w:after="0" w:line="240" w:lineRule="auto"/>
              <w:jc w:val="center"/>
              <w:rPr>
                <w:rFonts w:ascii="Times New Roman" w:eastAsia="Times New Roman" w:hAnsi="Times New Roman" w:cs="Times New Roman"/>
                <w:b/>
                <w:sz w:val="26"/>
                <w:szCs w:val="26"/>
              </w:rPr>
            </w:pPr>
            <w:r>
              <w:rPr>
                <w:rFonts w:ascii="Times New Roman" w:hAnsi="Times New Roman" w:cs="Times New Roman"/>
                <w:sz w:val="28"/>
                <w:szCs w:val="28"/>
              </w:rPr>
              <w:t xml:space="preserve"> </w:t>
            </w:r>
            <w:r w:rsidR="00921BCE" w:rsidRPr="004F2301">
              <w:rPr>
                <w:rFonts w:ascii="Times New Roman" w:hAnsi="Times New Roman" w:cs="Times New Roman"/>
                <w:sz w:val="28"/>
                <w:szCs w:val="28"/>
              </w:rPr>
              <w:t> </w:t>
            </w:r>
            <w:r w:rsidR="00F324A4" w:rsidRPr="004F2301">
              <w:rPr>
                <w:rFonts w:ascii="Times New Roman" w:eastAsia="Times New Roman" w:hAnsi="Times New Roman" w:cs="Times New Roman"/>
                <w:b/>
                <w:sz w:val="26"/>
                <w:szCs w:val="26"/>
              </w:rPr>
              <w:t>ỦY BAN NHÂN DÂN</w:t>
            </w:r>
          </w:p>
          <w:p w:rsidR="00F324A4" w:rsidRPr="004F2301" w:rsidRDefault="00F324A4" w:rsidP="00F324A4">
            <w:pPr>
              <w:spacing w:after="0" w:line="240" w:lineRule="auto"/>
              <w:jc w:val="center"/>
              <w:rPr>
                <w:rFonts w:ascii="Times New Roman" w:eastAsia="Times New Roman" w:hAnsi="Times New Roman" w:cs="Times New Roman"/>
                <w:b/>
                <w:sz w:val="26"/>
                <w:szCs w:val="26"/>
              </w:rPr>
            </w:pPr>
            <w:r w:rsidRPr="004F2301">
              <w:rPr>
                <w:rFonts w:ascii="Times New Roman" w:eastAsia="Times New Roman" w:hAnsi="Times New Roman" w:cs="Times New Roman"/>
                <w:b/>
                <w:sz w:val="26"/>
                <w:szCs w:val="26"/>
              </w:rPr>
              <w:t>TỈNH TRÀ VINH</w:t>
            </w:r>
          </w:p>
          <w:p w:rsidR="00F324A4" w:rsidRPr="004F2301" w:rsidRDefault="00F324A4" w:rsidP="00F324A4">
            <w:pPr>
              <w:spacing w:after="0" w:line="240" w:lineRule="auto"/>
              <w:jc w:val="center"/>
              <w:rPr>
                <w:rFonts w:ascii="Times New Roman" w:eastAsia="Times New Roman" w:hAnsi="Times New Roman" w:cs="Times New Roman"/>
                <w:b/>
                <w:sz w:val="26"/>
                <w:szCs w:val="26"/>
              </w:rPr>
            </w:pPr>
            <w:r w:rsidRPr="004F2301">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B9BBC90" wp14:editId="109DB369">
                      <wp:simplePos x="0" y="0"/>
                      <wp:positionH relativeFrom="column">
                        <wp:posOffset>561975</wp:posOffset>
                      </wp:positionH>
                      <wp:positionV relativeFrom="paragraph">
                        <wp:posOffset>39370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874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3.1pt" to="98.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"/>
                  </w:pict>
                </mc:Fallback>
              </mc:AlternateContent>
            </w:r>
          </w:p>
          <w:p w:rsidR="00F324A4" w:rsidRPr="004F2301" w:rsidRDefault="00F324A4" w:rsidP="00F324A4">
            <w:pPr>
              <w:spacing w:after="0" w:line="240" w:lineRule="auto"/>
              <w:jc w:val="center"/>
              <w:rPr>
                <w:rFonts w:ascii="Times New Roman" w:eastAsia="Times New Roman" w:hAnsi="Times New Roman" w:cs="Times New Roman"/>
                <w:sz w:val="26"/>
                <w:szCs w:val="26"/>
              </w:rPr>
            </w:pPr>
            <w:r w:rsidRPr="004F2301">
              <w:rPr>
                <w:rFonts w:ascii="Times New Roman" w:eastAsia="Times New Roman" w:hAnsi="Times New Roman" w:cs="Times New Roman"/>
                <w:sz w:val="26"/>
                <w:szCs w:val="26"/>
              </w:rPr>
              <w:t xml:space="preserve">Số:  </w:t>
            </w:r>
            <w:r w:rsidR="00C5344C">
              <w:rPr>
                <w:rFonts w:ascii="Times New Roman" w:eastAsia="Times New Roman" w:hAnsi="Times New Roman" w:cs="Times New Roman"/>
                <w:sz w:val="26"/>
                <w:szCs w:val="26"/>
              </w:rPr>
              <w:t xml:space="preserve"> </w:t>
            </w:r>
            <w:r w:rsidRPr="004F2301">
              <w:rPr>
                <w:rFonts w:ascii="Times New Roman" w:eastAsia="Times New Roman" w:hAnsi="Times New Roman" w:cs="Times New Roman"/>
                <w:sz w:val="26"/>
                <w:szCs w:val="26"/>
              </w:rPr>
              <w:t xml:space="preserve">    </w:t>
            </w:r>
            <w:r w:rsidR="00C5344C">
              <w:rPr>
                <w:rFonts w:ascii="Times New Roman" w:eastAsia="Times New Roman" w:hAnsi="Times New Roman" w:cs="Times New Roman"/>
                <w:sz w:val="26"/>
                <w:szCs w:val="26"/>
              </w:rPr>
              <w:t>/2023</w:t>
            </w:r>
            <w:r w:rsidRPr="004F2301">
              <w:rPr>
                <w:rFonts w:ascii="Times New Roman" w:eastAsia="Times New Roman" w:hAnsi="Times New Roman" w:cs="Times New Roman"/>
                <w:sz w:val="26"/>
                <w:szCs w:val="26"/>
              </w:rPr>
              <w:t>/QĐ-UBND</w:t>
            </w:r>
          </w:p>
          <w:p w:rsidR="006F1F12" w:rsidRPr="004F2301" w:rsidRDefault="006F1F12" w:rsidP="00F324A4">
            <w:pPr>
              <w:spacing w:after="0" w:line="240" w:lineRule="auto"/>
              <w:jc w:val="center"/>
              <w:rPr>
                <w:rFonts w:ascii="Times New Roman" w:eastAsia="Times New Roman" w:hAnsi="Times New Roman" w:cs="Times New Roman"/>
                <w:b/>
                <w:sz w:val="26"/>
                <w:szCs w:val="26"/>
              </w:rPr>
            </w:pPr>
          </w:p>
        </w:tc>
        <w:tc>
          <w:tcPr>
            <w:tcW w:w="6521" w:type="dxa"/>
          </w:tcPr>
          <w:p w:rsidR="00F324A4" w:rsidRPr="004F2301" w:rsidRDefault="00F324A4" w:rsidP="00F324A4">
            <w:pPr>
              <w:spacing w:after="0" w:line="240" w:lineRule="auto"/>
              <w:jc w:val="center"/>
              <w:rPr>
                <w:rFonts w:ascii="Times New Roman" w:eastAsia="Times New Roman" w:hAnsi="Times New Roman" w:cs="Times New Roman"/>
                <w:b/>
                <w:sz w:val="26"/>
                <w:szCs w:val="26"/>
              </w:rPr>
            </w:pPr>
            <w:r w:rsidRPr="004F2301">
              <w:rPr>
                <w:rFonts w:ascii="Times New Roman" w:eastAsia="Times New Roman" w:hAnsi="Times New Roman" w:cs="Times New Roman"/>
                <w:b/>
                <w:sz w:val="26"/>
                <w:szCs w:val="26"/>
              </w:rPr>
              <w:t>CỘNG HÒA XÃ HỘI CHỦ NGHĨA VIỆT NAM</w:t>
            </w:r>
          </w:p>
          <w:p w:rsidR="00F324A4" w:rsidRPr="004F2301" w:rsidRDefault="00F324A4" w:rsidP="00F324A4">
            <w:pPr>
              <w:spacing w:after="0" w:line="240" w:lineRule="auto"/>
              <w:jc w:val="center"/>
              <w:rPr>
                <w:rFonts w:ascii="Times New Roman" w:eastAsia="Times New Roman" w:hAnsi="Times New Roman" w:cs="Times New Roman"/>
                <w:b/>
                <w:sz w:val="28"/>
                <w:szCs w:val="28"/>
              </w:rPr>
            </w:pPr>
            <w:r w:rsidRPr="004F2301">
              <w:rPr>
                <w:rFonts w:ascii="Times New Roman" w:eastAsia="Times New Roman" w:hAnsi="Times New Roman" w:cs="Times New Roman"/>
                <w:b/>
                <w:sz w:val="28"/>
                <w:szCs w:val="28"/>
              </w:rPr>
              <w:t>Độc lập – Tự do – Hạnh phúc</w:t>
            </w:r>
          </w:p>
          <w:p w:rsidR="00F324A4" w:rsidRPr="004F2301" w:rsidRDefault="00F324A4" w:rsidP="00F324A4">
            <w:pPr>
              <w:spacing w:after="0" w:line="240" w:lineRule="auto"/>
              <w:jc w:val="center"/>
              <w:rPr>
                <w:rFonts w:ascii="Times New Roman" w:eastAsia="Times New Roman" w:hAnsi="Times New Roman" w:cs="Times New Roman"/>
                <w:b/>
                <w:sz w:val="26"/>
                <w:szCs w:val="26"/>
              </w:rPr>
            </w:pPr>
            <w:r w:rsidRPr="004F2301">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DC31203" wp14:editId="0F96B896">
                      <wp:simplePos x="0" y="0"/>
                      <wp:positionH relativeFrom="column">
                        <wp:posOffset>836295</wp:posOffset>
                      </wp:positionH>
                      <wp:positionV relativeFrom="paragraph">
                        <wp:posOffset>24765</wp:posOffset>
                      </wp:positionV>
                      <wp:extent cx="2286000" cy="0"/>
                      <wp:effectExtent l="6985" t="10795" r="1206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797FC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95pt" to="24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"/>
                  </w:pict>
                </mc:Fallback>
              </mc:AlternateContent>
            </w:r>
          </w:p>
          <w:p w:rsidR="00F324A4" w:rsidRPr="004F2301" w:rsidRDefault="00F324A4" w:rsidP="00C5344C">
            <w:pPr>
              <w:spacing w:after="0" w:line="240" w:lineRule="auto"/>
              <w:jc w:val="center"/>
              <w:rPr>
                <w:rFonts w:ascii="Times New Roman" w:eastAsia="Times New Roman" w:hAnsi="Times New Roman" w:cs="Times New Roman"/>
                <w:i/>
                <w:sz w:val="26"/>
                <w:szCs w:val="26"/>
              </w:rPr>
            </w:pPr>
            <w:r w:rsidRPr="004F2301">
              <w:rPr>
                <w:rFonts w:ascii="Times New Roman" w:eastAsia="Times New Roman" w:hAnsi="Times New Roman" w:cs="Times New Roman"/>
                <w:i/>
                <w:sz w:val="26"/>
                <w:szCs w:val="26"/>
              </w:rPr>
              <w:t>Trà Vinh, ngày……tháng……năm 202</w:t>
            </w:r>
            <w:r w:rsidR="00C5344C">
              <w:rPr>
                <w:rFonts w:ascii="Times New Roman" w:eastAsia="Times New Roman" w:hAnsi="Times New Roman" w:cs="Times New Roman"/>
                <w:i/>
                <w:sz w:val="26"/>
                <w:szCs w:val="26"/>
              </w:rPr>
              <w:t>3</w:t>
            </w:r>
          </w:p>
        </w:tc>
      </w:tr>
    </w:tbl>
    <w:p w:rsidR="00C5344C" w:rsidRDefault="00C5344C" w:rsidP="00BE4210">
      <w:pPr>
        <w:spacing w:after="0" w:line="240" w:lineRule="auto"/>
        <w:jc w:val="center"/>
        <w:rPr>
          <w:rFonts w:ascii="Times New Roman" w:hAnsi="Times New Roman" w:cs="Times New Roman"/>
          <w:b/>
          <w:bCs/>
          <w:sz w:val="28"/>
          <w:szCs w:val="28"/>
        </w:rPr>
      </w:pPr>
    </w:p>
    <w:p w:rsidR="00BE4210" w:rsidRDefault="00BE4210" w:rsidP="00BE4210">
      <w:pPr>
        <w:spacing w:after="0" w:line="240" w:lineRule="auto"/>
        <w:jc w:val="center"/>
        <w:rPr>
          <w:rFonts w:ascii="Times New Roman" w:hAnsi="Times New Roman" w:cs="Times New Roman"/>
          <w:b/>
          <w:bCs/>
          <w:sz w:val="28"/>
          <w:szCs w:val="28"/>
        </w:rPr>
      </w:pPr>
    </w:p>
    <w:p w:rsidR="00921BCE" w:rsidRPr="004F2301" w:rsidRDefault="00921BCE" w:rsidP="00BE4210">
      <w:pPr>
        <w:spacing w:after="0" w:line="240" w:lineRule="auto"/>
        <w:jc w:val="center"/>
        <w:rPr>
          <w:rFonts w:ascii="Times New Roman" w:hAnsi="Times New Roman" w:cs="Times New Roman"/>
          <w:sz w:val="28"/>
          <w:szCs w:val="28"/>
        </w:rPr>
      </w:pPr>
      <w:r w:rsidRPr="004F2301">
        <w:rPr>
          <w:rFonts w:ascii="Times New Roman" w:hAnsi="Times New Roman" w:cs="Times New Roman"/>
          <w:b/>
          <w:bCs/>
          <w:sz w:val="28"/>
          <w:szCs w:val="28"/>
        </w:rPr>
        <w:t>QUYẾT ĐỊNH</w:t>
      </w:r>
    </w:p>
    <w:p w:rsidR="005D7235" w:rsidRPr="004F2301" w:rsidRDefault="005D7235" w:rsidP="00BE4210">
      <w:pPr>
        <w:spacing w:after="0" w:line="240" w:lineRule="auto"/>
        <w:jc w:val="center"/>
        <w:rPr>
          <w:rFonts w:ascii="Times New Roman" w:hAnsi="Times New Roman" w:cs="Times New Roman"/>
          <w:b/>
          <w:sz w:val="28"/>
          <w:szCs w:val="28"/>
        </w:rPr>
      </w:pPr>
      <w:r w:rsidRPr="004F2301">
        <w:rPr>
          <w:rFonts w:ascii="Times New Roman" w:hAnsi="Times New Roman" w:cs="Times New Roman"/>
          <w:b/>
          <w:sz w:val="28"/>
          <w:szCs w:val="28"/>
        </w:rPr>
        <w:t xml:space="preserve">Ban hành Quy chế phối hợp giữa Sở giao thông vận tải với </w:t>
      </w:r>
      <w:r w:rsidR="00FC2F68">
        <w:rPr>
          <w:rFonts w:ascii="Times New Roman" w:hAnsi="Times New Roman" w:cs="Times New Roman"/>
          <w:b/>
          <w:sz w:val="28"/>
          <w:szCs w:val="28"/>
        </w:rPr>
        <w:t xml:space="preserve">các Sở, ban, ngành và </w:t>
      </w:r>
      <w:r w:rsidRPr="004F2301">
        <w:rPr>
          <w:rFonts w:ascii="Times New Roman" w:hAnsi="Times New Roman" w:cs="Times New Roman"/>
          <w:b/>
          <w:sz w:val="28"/>
          <w:szCs w:val="28"/>
        </w:rPr>
        <w:t xml:space="preserve">Ủy ban nhân dân các huyện, thị xã, thành phố trong công tác </w:t>
      </w:r>
    </w:p>
    <w:p w:rsidR="00921BCE" w:rsidRPr="004F2301" w:rsidRDefault="005D7235" w:rsidP="00BE4210">
      <w:pPr>
        <w:spacing w:after="0" w:line="240" w:lineRule="auto"/>
        <w:jc w:val="center"/>
        <w:rPr>
          <w:rFonts w:ascii="Times New Roman" w:hAnsi="Times New Roman" w:cs="Times New Roman"/>
          <w:b/>
          <w:sz w:val="28"/>
          <w:szCs w:val="28"/>
        </w:rPr>
      </w:pPr>
      <w:r w:rsidRPr="004F2301">
        <w:rPr>
          <w:rFonts w:ascii="Times New Roman" w:hAnsi="Times New Roman" w:cs="Times New Roman"/>
          <w:b/>
          <w:sz w:val="28"/>
          <w:szCs w:val="28"/>
        </w:rPr>
        <w:t>quản lý nhà nước lĩnh vực giao thông vận tải</w:t>
      </w:r>
    </w:p>
    <w:p w:rsidR="00BE4210" w:rsidRDefault="00BE4210" w:rsidP="00BE4210">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6FAABA7B" wp14:editId="03C0ED55">
                <wp:simplePos x="0" y="0"/>
                <wp:positionH relativeFrom="column">
                  <wp:posOffset>2295829</wp:posOffset>
                </wp:positionH>
                <wp:positionV relativeFrom="paragraph">
                  <wp:posOffset>48895</wp:posOffset>
                </wp:positionV>
                <wp:extent cx="14706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1470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75pt,3.85pt" to="296.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" strokecolor="black [3213]"/>
            </w:pict>
          </mc:Fallback>
        </mc:AlternateContent>
      </w:r>
    </w:p>
    <w:p w:rsidR="005D7235" w:rsidRPr="004F2301" w:rsidRDefault="005D7235" w:rsidP="00BE4210">
      <w:pPr>
        <w:spacing w:after="0" w:line="240" w:lineRule="auto"/>
        <w:jc w:val="center"/>
        <w:rPr>
          <w:rFonts w:ascii="Times New Roman" w:hAnsi="Times New Roman" w:cs="Times New Roman"/>
          <w:b/>
          <w:bCs/>
          <w:sz w:val="28"/>
          <w:szCs w:val="28"/>
        </w:rPr>
      </w:pPr>
    </w:p>
    <w:p w:rsidR="00921BCE" w:rsidRPr="004F2301" w:rsidRDefault="00921BCE" w:rsidP="00BE4210">
      <w:pPr>
        <w:spacing w:after="0" w:line="240" w:lineRule="auto"/>
        <w:jc w:val="center"/>
        <w:rPr>
          <w:rFonts w:ascii="Times New Roman" w:hAnsi="Times New Roman" w:cs="Times New Roman"/>
          <w:b/>
          <w:bCs/>
          <w:sz w:val="28"/>
          <w:szCs w:val="28"/>
        </w:rPr>
      </w:pPr>
      <w:r w:rsidRPr="004F2301">
        <w:rPr>
          <w:rFonts w:ascii="Times New Roman" w:hAnsi="Times New Roman" w:cs="Times New Roman"/>
          <w:b/>
          <w:bCs/>
          <w:sz w:val="28"/>
          <w:szCs w:val="28"/>
        </w:rPr>
        <w:t xml:space="preserve">ỦY BAN NHÂN DÂN TỈNH </w:t>
      </w:r>
      <w:r w:rsidR="00F324A4" w:rsidRPr="004F2301">
        <w:rPr>
          <w:rFonts w:ascii="Times New Roman" w:hAnsi="Times New Roman" w:cs="Times New Roman"/>
          <w:b/>
          <w:bCs/>
          <w:sz w:val="28"/>
          <w:szCs w:val="28"/>
        </w:rPr>
        <w:t>TRÀ VINH</w:t>
      </w:r>
    </w:p>
    <w:p w:rsidR="005D7235" w:rsidRPr="004F2301" w:rsidRDefault="005D7235" w:rsidP="00BE4210">
      <w:pPr>
        <w:spacing w:after="0" w:line="240" w:lineRule="auto"/>
        <w:jc w:val="center"/>
        <w:rPr>
          <w:rFonts w:ascii="Times New Roman" w:hAnsi="Times New Roman" w:cs="Times New Roman"/>
          <w:sz w:val="28"/>
          <w:szCs w:val="28"/>
        </w:rPr>
      </w:pPr>
    </w:p>
    <w:p w:rsidR="006F1F12" w:rsidRPr="004F2301" w:rsidRDefault="006F1F12" w:rsidP="00BE4210">
      <w:pPr>
        <w:spacing w:before="120" w:after="120" w:line="240" w:lineRule="auto"/>
        <w:ind w:firstLine="720"/>
        <w:jc w:val="both"/>
        <w:rPr>
          <w:rFonts w:ascii="Times New Roman" w:hAnsi="Times New Roman" w:cs="Times New Roman"/>
          <w:i/>
          <w:sz w:val="28"/>
          <w:szCs w:val="28"/>
        </w:rPr>
      </w:pPr>
      <w:r w:rsidRPr="004F2301">
        <w:rPr>
          <w:rFonts w:ascii="Times New Roman" w:hAnsi="Times New Roman" w:cs="Times New Roman"/>
          <w:i/>
          <w:sz w:val="28"/>
          <w:szCs w:val="28"/>
        </w:rPr>
        <w:t>Căn cứ Luật tổ chức chính quyền địa phương ngày 19/6/2015;</w:t>
      </w:r>
    </w:p>
    <w:p w:rsidR="006F1F12" w:rsidRPr="004F2301" w:rsidRDefault="006F1F12" w:rsidP="00BE4210">
      <w:pPr>
        <w:spacing w:before="120" w:after="120" w:line="240" w:lineRule="auto"/>
        <w:ind w:firstLine="720"/>
        <w:jc w:val="both"/>
        <w:rPr>
          <w:rFonts w:ascii="Times New Roman" w:hAnsi="Times New Roman" w:cs="Times New Roman"/>
          <w:i/>
          <w:sz w:val="28"/>
          <w:szCs w:val="28"/>
        </w:rPr>
      </w:pPr>
      <w:r w:rsidRPr="004F2301">
        <w:rPr>
          <w:rFonts w:ascii="Times New Roman" w:hAnsi="Times New Roman" w:cs="Times New Roman"/>
          <w:i/>
          <w:sz w:val="28"/>
          <w:szCs w:val="28"/>
        </w:rPr>
        <w:t>Căn cứ Luật sửa đổi, bổ sung một số điều của Luật tổ chức Chính phủ và Luật tổ chức chính quyền địa phương ngày 22/11/2019;</w:t>
      </w:r>
    </w:p>
    <w:p w:rsidR="00921BCE" w:rsidRPr="004F2301" w:rsidRDefault="00921BCE" w:rsidP="00BE4210">
      <w:pPr>
        <w:spacing w:before="120" w:after="120" w:line="240" w:lineRule="auto"/>
        <w:ind w:firstLine="720"/>
        <w:jc w:val="both"/>
        <w:rPr>
          <w:rFonts w:ascii="Times New Roman" w:hAnsi="Times New Roman" w:cs="Times New Roman"/>
          <w:sz w:val="28"/>
          <w:szCs w:val="28"/>
        </w:rPr>
      </w:pPr>
      <w:r w:rsidRPr="004F2301">
        <w:rPr>
          <w:rFonts w:ascii="Times New Roman" w:hAnsi="Times New Roman" w:cs="Times New Roman"/>
          <w:i/>
          <w:iCs/>
          <w:sz w:val="28"/>
          <w:szCs w:val="28"/>
        </w:rPr>
        <w:t>Căn cứ Luật Giao thông đường bộ ngày 28 tháng 10 năm 2008;</w:t>
      </w:r>
    </w:p>
    <w:p w:rsidR="005D7235" w:rsidRPr="004F2301" w:rsidRDefault="005D7235" w:rsidP="00BE4210">
      <w:pPr>
        <w:spacing w:before="120" w:after="120" w:line="240" w:lineRule="auto"/>
        <w:ind w:firstLine="720"/>
        <w:jc w:val="both"/>
        <w:rPr>
          <w:rFonts w:ascii="Times New Roman" w:hAnsi="Times New Roman" w:cs="Times New Roman"/>
          <w:sz w:val="28"/>
          <w:szCs w:val="28"/>
        </w:rPr>
      </w:pPr>
      <w:r w:rsidRPr="004F2301">
        <w:rPr>
          <w:rFonts w:ascii="Times New Roman" w:hAnsi="Times New Roman" w:cs="Times New Roman"/>
          <w:i/>
          <w:iCs/>
          <w:sz w:val="28"/>
          <w:szCs w:val="28"/>
        </w:rPr>
        <w:t>Căn cứ Luật Giao thông đường thủy nội địa ngày 15 tháng 6 năm 2004 và Luật sửa đổi, bổ sung một số Điều của Luật Giao thông đường thủy nội địa ngày 17 tháng 6 năm 2014;</w:t>
      </w:r>
    </w:p>
    <w:p w:rsidR="006F1F12" w:rsidRPr="004F2301" w:rsidRDefault="006F1F12" w:rsidP="00BE4210">
      <w:pPr>
        <w:spacing w:before="120" w:after="120" w:line="240" w:lineRule="auto"/>
        <w:ind w:firstLine="720"/>
        <w:jc w:val="both"/>
        <w:rPr>
          <w:rFonts w:ascii="Times New Roman" w:hAnsi="Times New Roman" w:cs="Times New Roman"/>
          <w:i/>
          <w:iCs/>
          <w:sz w:val="28"/>
          <w:szCs w:val="28"/>
        </w:rPr>
      </w:pPr>
      <w:r w:rsidRPr="004F2301">
        <w:rPr>
          <w:rFonts w:ascii="Times New Roman" w:hAnsi="Times New Roman" w:cs="Times New Roman"/>
          <w:i/>
          <w:iCs/>
          <w:sz w:val="28"/>
          <w:szCs w:val="28"/>
        </w:rPr>
        <w:t>Căn cứ Thông tư số 15/2021/TT-BGTVT ngày 30/7/2021 của Bộ Trưởng Bộ Giao thông vận tải Hướng dẫn chức năng, nhiệm vụ, quyền hạn của cơ quan chuyên môn về giao thông vận tải thuộc Ủy ban nhân dân tỉnh, thành phố trực thuộc Trung ương và Ủy ban nhân dân huyện, quận, thị xã, thành phố thuộc tỉnh, thành phố trực thuộc Trung ương;</w:t>
      </w:r>
    </w:p>
    <w:p w:rsidR="00C324D2" w:rsidRPr="006047F1" w:rsidRDefault="00EE37EA" w:rsidP="00BE4210">
      <w:pPr>
        <w:spacing w:before="120" w:after="120" w:line="240" w:lineRule="auto"/>
        <w:ind w:firstLine="720"/>
        <w:jc w:val="both"/>
        <w:rPr>
          <w:rFonts w:ascii="Times New Roman" w:hAnsi="Times New Roman" w:cs="Times New Roman"/>
          <w:i/>
          <w:color w:val="000000" w:themeColor="text1"/>
          <w:sz w:val="28"/>
          <w:szCs w:val="28"/>
        </w:rPr>
      </w:pPr>
      <w:r w:rsidRPr="006047F1">
        <w:rPr>
          <w:rFonts w:ascii="Times New Roman" w:hAnsi="Times New Roman" w:cs="Times New Roman"/>
          <w:i/>
          <w:color w:val="000000" w:themeColor="text1"/>
          <w:sz w:val="28"/>
          <w:szCs w:val="28"/>
        </w:rPr>
        <w:t>Căn cứ</w:t>
      </w:r>
      <w:r w:rsidR="00C324D2" w:rsidRPr="006047F1">
        <w:rPr>
          <w:rFonts w:ascii="Times New Roman" w:hAnsi="Times New Roman" w:cs="Times New Roman"/>
          <w:i/>
          <w:color w:val="000000" w:themeColor="text1"/>
          <w:sz w:val="28"/>
          <w:szCs w:val="28"/>
        </w:rPr>
        <w:t xml:space="preserve"> </w:t>
      </w:r>
      <w:r w:rsidR="00D809E9">
        <w:rPr>
          <w:rFonts w:ascii="Times New Roman" w:hAnsi="Times New Roman" w:cs="Times New Roman"/>
          <w:i/>
          <w:color w:val="000000" w:themeColor="text1"/>
          <w:sz w:val="28"/>
          <w:szCs w:val="28"/>
        </w:rPr>
        <w:t>Quyết định số</w:t>
      </w:r>
      <w:r w:rsidR="00C324D2" w:rsidRPr="006047F1">
        <w:rPr>
          <w:rFonts w:ascii="Times New Roman" w:hAnsi="Times New Roman" w:cs="Times New Roman"/>
          <w:i/>
          <w:color w:val="000000" w:themeColor="text1"/>
          <w:sz w:val="28"/>
          <w:szCs w:val="28"/>
        </w:rPr>
        <w:t xml:space="preserve"> 03/2023/QĐ-UBN</w:t>
      </w:r>
      <w:r w:rsidRPr="006047F1">
        <w:rPr>
          <w:rFonts w:ascii="Times New Roman" w:hAnsi="Times New Roman" w:cs="Times New Roman"/>
          <w:i/>
          <w:color w:val="000000" w:themeColor="text1"/>
          <w:sz w:val="28"/>
          <w:szCs w:val="28"/>
        </w:rPr>
        <w:t>D ngày 20/</w:t>
      </w:r>
      <w:r w:rsidR="00B760AE" w:rsidRPr="006047F1">
        <w:rPr>
          <w:rFonts w:ascii="Times New Roman" w:hAnsi="Times New Roman" w:cs="Times New Roman"/>
          <w:i/>
          <w:color w:val="000000" w:themeColor="text1"/>
          <w:sz w:val="28"/>
          <w:szCs w:val="28"/>
        </w:rPr>
        <w:t>02</w:t>
      </w:r>
      <w:r w:rsidRPr="006047F1">
        <w:rPr>
          <w:rFonts w:ascii="Times New Roman" w:hAnsi="Times New Roman" w:cs="Times New Roman"/>
          <w:i/>
          <w:color w:val="000000" w:themeColor="text1"/>
          <w:sz w:val="28"/>
          <w:szCs w:val="28"/>
        </w:rPr>
        <w:t>/2023 của Ủy ban nhân dân tỉnh Trà Vinh về việ</w:t>
      </w:r>
      <w:r w:rsidR="00B760AE" w:rsidRPr="006047F1">
        <w:rPr>
          <w:rFonts w:ascii="Times New Roman" w:hAnsi="Times New Roman" w:cs="Times New Roman"/>
          <w:i/>
          <w:color w:val="000000" w:themeColor="text1"/>
          <w:sz w:val="28"/>
          <w:szCs w:val="28"/>
        </w:rPr>
        <w:t>c Ban hành Quy định về quản lý</w:t>
      </w:r>
      <w:r w:rsidR="005A6794" w:rsidRPr="006047F1">
        <w:rPr>
          <w:rFonts w:ascii="Times New Roman" w:hAnsi="Times New Roman" w:cs="Times New Roman"/>
          <w:i/>
          <w:color w:val="000000" w:themeColor="text1"/>
          <w:sz w:val="28"/>
          <w:szCs w:val="28"/>
        </w:rPr>
        <w:t>, sử dụng và bảo vệ kết cấu hạ tầng giao thông đường bộ trên địa bàn tỉnh Trà Vinh;</w:t>
      </w:r>
      <w:r w:rsidRPr="006047F1">
        <w:rPr>
          <w:rFonts w:ascii="Times New Roman" w:hAnsi="Times New Roman" w:cs="Times New Roman"/>
          <w:i/>
          <w:color w:val="000000" w:themeColor="text1"/>
          <w:sz w:val="28"/>
          <w:szCs w:val="28"/>
        </w:rPr>
        <w:t xml:space="preserve">  </w:t>
      </w:r>
    </w:p>
    <w:p w:rsidR="00921BCE" w:rsidRPr="004F2301" w:rsidRDefault="00F324A4" w:rsidP="00BE4210">
      <w:pPr>
        <w:spacing w:before="120" w:after="120" w:line="240" w:lineRule="auto"/>
        <w:ind w:firstLine="720"/>
        <w:jc w:val="both"/>
        <w:rPr>
          <w:rFonts w:ascii="Times New Roman" w:hAnsi="Times New Roman" w:cs="Times New Roman"/>
          <w:sz w:val="28"/>
          <w:szCs w:val="28"/>
        </w:rPr>
      </w:pPr>
      <w:r w:rsidRPr="006047F1">
        <w:rPr>
          <w:rFonts w:ascii="Times New Roman" w:hAnsi="Times New Roman" w:cs="Times New Roman"/>
          <w:i/>
          <w:color w:val="000000" w:themeColor="text1"/>
          <w:sz w:val="28"/>
          <w:szCs w:val="28"/>
        </w:rPr>
        <w:t>Xét đề nghị của Giám đốc Sở Giao thông vận tải tại Tờ trình số……./TTr-</w:t>
      </w:r>
      <w:r w:rsidRPr="004F2301">
        <w:rPr>
          <w:rFonts w:ascii="Times New Roman" w:hAnsi="Times New Roman" w:cs="Times New Roman"/>
          <w:i/>
          <w:sz w:val="28"/>
          <w:szCs w:val="28"/>
        </w:rPr>
        <w:t>SGTVT ngày………</w:t>
      </w:r>
      <w:r w:rsidR="00921BCE" w:rsidRPr="004F2301">
        <w:rPr>
          <w:rFonts w:ascii="Times New Roman" w:hAnsi="Times New Roman" w:cs="Times New Roman"/>
          <w:i/>
          <w:iCs/>
          <w:sz w:val="28"/>
          <w:szCs w:val="28"/>
        </w:rPr>
        <w:t>,</w:t>
      </w:r>
    </w:p>
    <w:p w:rsidR="00BE4210" w:rsidRDefault="00BE4210" w:rsidP="00BE4210">
      <w:pPr>
        <w:spacing w:after="0" w:line="240" w:lineRule="auto"/>
        <w:jc w:val="center"/>
        <w:rPr>
          <w:rFonts w:ascii="Times New Roman" w:hAnsi="Times New Roman" w:cs="Times New Roman"/>
          <w:b/>
          <w:bCs/>
          <w:sz w:val="28"/>
          <w:szCs w:val="28"/>
        </w:rPr>
      </w:pPr>
    </w:p>
    <w:p w:rsidR="00921BCE" w:rsidRDefault="00921BCE" w:rsidP="00BE4210">
      <w:pPr>
        <w:spacing w:after="0" w:line="240" w:lineRule="auto"/>
        <w:jc w:val="center"/>
        <w:rPr>
          <w:rFonts w:ascii="Times New Roman" w:hAnsi="Times New Roman" w:cs="Times New Roman"/>
          <w:b/>
          <w:bCs/>
          <w:sz w:val="28"/>
          <w:szCs w:val="28"/>
        </w:rPr>
      </w:pPr>
      <w:r w:rsidRPr="004F2301">
        <w:rPr>
          <w:rFonts w:ascii="Times New Roman" w:hAnsi="Times New Roman" w:cs="Times New Roman"/>
          <w:b/>
          <w:bCs/>
          <w:sz w:val="28"/>
          <w:szCs w:val="28"/>
        </w:rPr>
        <w:t>QUYẾT ĐỊNH:</w:t>
      </w:r>
    </w:p>
    <w:p w:rsidR="00BE4210" w:rsidRPr="004F2301" w:rsidRDefault="00BE4210" w:rsidP="00BE4210">
      <w:pPr>
        <w:spacing w:after="0" w:line="240" w:lineRule="auto"/>
        <w:jc w:val="center"/>
        <w:rPr>
          <w:rFonts w:ascii="Times New Roman" w:hAnsi="Times New Roman" w:cs="Times New Roman"/>
          <w:sz w:val="28"/>
          <w:szCs w:val="28"/>
        </w:rPr>
      </w:pPr>
    </w:p>
    <w:p w:rsidR="00921BCE" w:rsidRPr="00B56017" w:rsidRDefault="00921BCE" w:rsidP="00BE4210">
      <w:pPr>
        <w:spacing w:after="0" w:line="240" w:lineRule="auto"/>
        <w:ind w:firstLine="720"/>
        <w:jc w:val="both"/>
        <w:rPr>
          <w:rFonts w:ascii="Times New Roman" w:hAnsi="Times New Roman" w:cs="Times New Roman"/>
          <w:color w:val="000000" w:themeColor="text1"/>
          <w:sz w:val="28"/>
          <w:szCs w:val="28"/>
        </w:rPr>
      </w:pPr>
      <w:r w:rsidRPr="004F2301">
        <w:rPr>
          <w:rFonts w:ascii="Times New Roman" w:hAnsi="Times New Roman" w:cs="Times New Roman"/>
          <w:b/>
          <w:bCs/>
          <w:sz w:val="28"/>
          <w:szCs w:val="28"/>
        </w:rPr>
        <w:t>Điều 1.</w:t>
      </w:r>
      <w:r w:rsidRPr="004F2301">
        <w:rPr>
          <w:rFonts w:ascii="Times New Roman" w:hAnsi="Times New Roman" w:cs="Times New Roman"/>
          <w:sz w:val="28"/>
          <w:szCs w:val="28"/>
        </w:rPr>
        <w:t> Ban hành kèm theo Quyết định này Quy chế phối hợp giữa Sở Giao thông vận tải với</w:t>
      </w:r>
      <w:r w:rsidR="00FC2F68">
        <w:rPr>
          <w:rFonts w:ascii="Times New Roman" w:hAnsi="Times New Roman" w:cs="Times New Roman"/>
          <w:sz w:val="28"/>
          <w:szCs w:val="28"/>
        </w:rPr>
        <w:t xml:space="preserve"> </w:t>
      </w:r>
      <w:r w:rsidR="00FC2F68" w:rsidRPr="00FC2F68">
        <w:rPr>
          <w:rFonts w:ascii="Times New Roman" w:hAnsi="Times New Roman" w:cs="Times New Roman"/>
          <w:sz w:val="28"/>
          <w:szCs w:val="28"/>
        </w:rPr>
        <w:t>các Sở, ban, ngành và</w:t>
      </w:r>
      <w:r w:rsidR="00FC2F68">
        <w:rPr>
          <w:rFonts w:ascii="Times New Roman" w:hAnsi="Times New Roman" w:cs="Times New Roman"/>
          <w:b/>
          <w:sz w:val="28"/>
          <w:szCs w:val="28"/>
        </w:rPr>
        <w:t xml:space="preserve"> </w:t>
      </w:r>
      <w:r w:rsidRPr="004F2301">
        <w:rPr>
          <w:rFonts w:ascii="Times New Roman" w:hAnsi="Times New Roman" w:cs="Times New Roman"/>
          <w:sz w:val="28"/>
          <w:szCs w:val="28"/>
        </w:rPr>
        <w:t>Ủy ban nhân dân các huyện, thị xã, thành phố trong công tác quản lý nhà nước lĩnh vực giao thông vận tải</w:t>
      </w:r>
      <w:r w:rsidRPr="00B56017">
        <w:rPr>
          <w:rFonts w:ascii="Times New Roman" w:hAnsi="Times New Roman" w:cs="Times New Roman"/>
          <w:color w:val="000000" w:themeColor="text1"/>
          <w:sz w:val="28"/>
          <w:szCs w:val="28"/>
        </w:rPr>
        <w:t xml:space="preserve">, gồm </w:t>
      </w:r>
      <w:r w:rsidR="00C5344C" w:rsidRPr="00B56017">
        <w:rPr>
          <w:rFonts w:ascii="Times New Roman" w:hAnsi="Times New Roman" w:cs="Times New Roman"/>
          <w:color w:val="000000" w:themeColor="text1"/>
          <w:sz w:val="28"/>
          <w:szCs w:val="28"/>
        </w:rPr>
        <w:t>4</w:t>
      </w:r>
      <w:r w:rsidRPr="00B56017">
        <w:rPr>
          <w:rFonts w:ascii="Times New Roman" w:hAnsi="Times New Roman" w:cs="Times New Roman"/>
          <w:color w:val="000000" w:themeColor="text1"/>
          <w:sz w:val="28"/>
          <w:szCs w:val="28"/>
        </w:rPr>
        <w:t xml:space="preserve"> Chương, 1</w:t>
      </w:r>
      <w:r w:rsidR="00B56017" w:rsidRPr="00B56017">
        <w:rPr>
          <w:rFonts w:ascii="Times New Roman" w:hAnsi="Times New Roman" w:cs="Times New Roman"/>
          <w:color w:val="000000" w:themeColor="text1"/>
          <w:sz w:val="28"/>
          <w:szCs w:val="28"/>
        </w:rPr>
        <w:t>9</w:t>
      </w:r>
      <w:r w:rsidRPr="00B56017">
        <w:rPr>
          <w:rFonts w:ascii="Times New Roman" w:hAnsi="Times New Roman" w:cs="Times New Roman"/>
          <w:color w:val="000000" w:themeColor="text1"/>
          <w:sz w:val="28"/>
          <w:szCs w:val="28"/>
        </w:rPr>
        <w:t xml:space="preserve"> Điều.</w:t>
      </w:r>
    </w:p>
    <w:p w:rsidR="006F1F12" w:rsidRPr="004F2301" w:rsidRDefault="00921BCE" w:rsidP="00BE4210">
      <w:pPr>
        <w:spacing w:after="0" w:line="240" w:lineRule="auto"/>
        <w:ind w:firstLine="720"/>
        <w:jc w:val="both"/>
        <w:rPr>
          <w:rFonts w:ascii="Times New Roman" w:hAnsi="Times New Roman" w:cs="Times New Roman"/>
          <w:sz w:val="28"/>
          <w:szCs w:val="28"/>
        </w:rPr>
      </w:pPr>
      <w:r w:rsidRPr="004F2301">
        <w:rPr>
          <w:rFonts w:ascii="Times New Roman" w:hAnsi="Times New Roman" w:cs="Times New Roman"/>
          <w:b/>
          <w:bCs/>
          <w:sz w:val="28"/>
          <w:szCs w:val="28"/>
        </w:rPr>
        <w:t>Điều 2.</w:t>
      </w:r>
      <w:r w:rsidRPr="004F2301">
        <w:rPr>
          <w:rFonts w:ascii="Times New Roman" w:hAnsi="Times New Roman" w:cs="Times New Roman"/>
          <w:sz w:val="28"/>
          <w:szCs w:val="28"/>
        </w:rPr>
        <w:t> Chánh Văn phòng Ủy ban nhân dân tỉ</w:t>
      </w:r>
      <w:r w:rsidR="006F1F12" w:rsidRPr="004F2301">
        <w:rPr>
          <w:rFonts w:ascii="Times New Roman" w:hAnsi="Times New Roman" w:cs="Times New Roman"/>
          <w:sz w:val="28"/>
          <w:szCs w:val="28"/>
        </w:rPr>
        <w:t>nh,</w:t>
      </w:r>
      <w:r w:rsidRPr="004F2301">
        <w:rPr>
          <w:rFonts w:ascii="Times New Roman" w:hAnsi="Times New Roman" w:cs="Times New Roman"/>
          <w:sz w:val="28"/>
          <w:szCs w:val="28"/>
        </w:rPr>
        <w:t xml:space="preserve"> Giám đốc Sở Nội vụ, Giám đốc Sở Giao thông vận tả</w:t>
      </w:r>
      <w:r w:rsidR="006F1F12" w:rsidRPr="004F2301">
        <w:rPr>
          <w:rFonts w:ascii="Times New Roman" w:hAnsi="Times New Roman" w:cs="Times New Roman"/>
          <w:sz w:val="28"/>
          <w:szCs w:val="28"/>
        </w:rPr>
        <w:t>i,</w:t>
      </w:r>
      <w:r w:rsidRPr="004F2301">
        <w:rPr>
          <w:rFonts w:ascii="Times New Roman" w:hAnsi="Times New Roman" w:cs="Times New Roman"/>
          <w:sz w:val="28"/>
          <w:szCs w:val="28"/>
        </w:rPr>
        <w:t xml:space="preserve"> Chủ tịch Ủy ban nhân dân các huyện, thị xã, thành phố và Thủ trưởng các cơ quan, đơn vị liên quan chịu trách nhiệm thi hành</w:t>
      </w:r>
      <w:r w:rsidR="00BE4210">
        <w:rPr>
          <w:rFonts w:ascii="Times New Roman" w:hAnsi="Times New Roman" w:cs="Times New Roman"/>
          <w:sz w:val="28"/>
          <w:szCs w:val="28"/>
        </w:rPr>
        <w:t xml:space="preserve">. </w:t>
      </w:r>
      <w:r w:rsidRPr="004F2301">
        <w:rPr>
          <w:rFonts w:ascii="Times New Roman" w:hAnsi="Times New Roman" w:cs="Times New Roman"/>
          <w:sz w:val="28"/>
          <w:szCs w:val="28"/>
        </w:rPr>
        <w:t xml:space="preserve"> </w:t>
      </w:r>
    </w:p>
    <w:p w:rsidR="00921BCE" w:rsidRDefault="00921BCE" w:rsidP="00BE4210">
      <w:pPr>
        <w:spacing w:after="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lastRenderedPageBreak/>
        <w:t xml:space="preserve">Quyết định này </w:t>
      </w:r>
      <w:r w:rsidR="00BE4210">
        <w:rPr>
          <w:rFonts w:ascii="Times New Roman" w:hAnsi="Times New Roman" w:cs="Times New Roman"/>
          <w:sz w:val="28"/>
          <w:szCs w:val="28"/>
        </w:rPr>
        <w:t xml:space="preserve">có hiệu lực </w:t>
      </w:r>
      <w:r w:rsidRPr="004F2301">
        <w:rPr>
          <w:rFonts w:ascii="Times New Roman" w:hAnsi="Times New Roman" w:cs="Times New Roman"/>
          <w:sz w:val="28"/>
          <w:szCs w:val="28"/>
        </w:rPr>
        <w:t>kể từ ngày ký./.</w:t>
      </w:r>
    </w:p>
    <w:p w:rsidR="006047F1" w:rsidRDefault="006047F1" w:rsidP="00C5344C">
      <w:pPr>
        <w:spacing w:after="0" w:line="240" w:lineRule="auto"/>
        <w:ind w:firstLine="720"/>
        <w:jc w:val="both"/>
        <w:rPr>
          <w:rFonts w:ascii="Times New Roman" w:hAnsi="Times New Roman" w:cs="Times New Roman"/>
          <w:sz w:val="28"/>
          <w:szCs w:val="28"/>
        </w:rPr>
      </w:pPr>
    </w:p>
    <w:tbl>
      <w:tblPr>
        <w:tblW w:w="0" w:type="auto"/>
        <w:tblLook w:val="04A0" w:firstRow="1" w:lastRow="0" w:firstColumn="1" w:lastColumn="0" w:noHBand="0" w:noVBand="1"/>
      </w:tblPr>
      <w:tblGrid>
        <w:gridCol w:w="4786"/>
        <w:gridCol w:w="4394"/>
      </w:tblGrid>
      <w:tr w:rsidR="006047F1" w:rsidTr="006047F1">
        <w:tc>
          <w:tcPr>
            <w:tcW w:w="4786" w:type="dxa"/>
            <w:hideMark/>
          </w:tcPr>
          <w:p w:rsidR="006047F1" w:rsidRDefault="006047F1">
            <w:pPr>
              <w:spacing w:after="0" w:line="240" w:lineRule="auto"/>
              <w:rPr>
                <w:rFonts w:ascii="Times New Roman" w:hAnsi="Times New Roman"/>
                <w:b/>
                <w:i/>
                <w:sz w:val="24"/>
                <w:szCs w:val="24"/>
                <w:lang w:val="pt-BR"/>
              </w:rPr>
            </w:pPr>
            <w:r>
              <w:rPr>
                <w:rFonts w:ascii="Times New Roman" w:hAnsi="Times New Roman"/>
                <w:b/>
                <w:i/>
                <w:sz w:val="24"/>
                <w:szCs w:val="24"/>
                <w:lang w:val="pt-BR"/>
              </w:rPr>
              <w:t xml:space="preserve">Nơi nhận: </w:t>
            </w:r>
          </w:p>
          <w:p w:rsidR="006047F1" w:rsidRDefault="006047F1">
            <w:pPr>
              <w:spacing w:after="0" w:line="240" w:lineRule="auto"/>
              <w:jc w:val="both"/>
              <w:rPr>
                <w:rFonts w:ascii="Times New Roman" w:hAnsi="Times New Roman"/>
                <w:lang w:val="pt-BR"/>
              </w:rPr>
            </w:pPr>
            <w:r>
              <w:rPr>
                <w:rFonts w:ascii="Times New Roman" w:hAnsi="Times New Roman"/>
                <w:lang w:val="pt-BR"/>
              </w:rPr>
              <w:t>- Bộ Giao thông vận tải;</w:t>
            </w:r>
          </w:p>
          <w:p w:rsidR="006047F1" w:rsidRDefault="006047F1">
            <w:pPr>
              <w:spacing w:after="0" w:line="240" w:lineRule="auto"/>
              <w:jc w:val="both"/>
              <w:rPr>
                <w:rFonts w:ascii="Times New Roman" w:hAnsi="Times New Roman"/>
                <w:lang w:val="pt-BR"/>
              </w:rPr>
            </w:pPr>
            <w:r>
              <w:rPr>
                <w:rFonts w:ascii="Times New Roman" w:hAnsi="Times New Roman"/>
                <w:lang w:val="pt-BR"/>
              </w:rPr>
              <w:t>- Thường trực Tỉnh ủy, Thường trực HĐND tỉnh;</w:t>
            </w:r>
          </w:p>
          <w:p w:rsidR="006047F1" w:rsidRDefault="006047F1">
            <w:pPr>
              <w:spacing w:after="0" w:line="240" w:lineRule="auto"/>
              <w:jc w:val="both"/>
              <w:rPr>
                <w:rFonts w:ascii="Times New Roman" w:hAnsi="Times New Roman"/>
                <w:iCs/>
                <w:lang w:val="pt-BR"/>
              </w:rPr>
            </w:pPr>
            <w:r>
              <w:rPr>
                <w:rFonts w:ascii="Times New Roman" w:hAnsi="Times New Roman"/>
                <w:lang w:val="pt-BR"/>
              </w:rPr>
              <w:t xml:space="preserve">- </w:t>
            </w:r>
            <w:r>
              <w:rPr>
                <w:rFonts w:ascii="Times New Roman" w:hAnsi="Times New Roman"/>
                <w:iCs/>
                <w:lang w:val="pt-BR"/>
              </w:rPr>
              <w:t>CT, các PCT.UBND tỉnh;</w:t>
            </w:r>
          </w:p>
          <w:p w:rsidR="006047F1" w:rsidRDefault="006047F1">
            <w:pPr>
              <w:spacing w:after="0" w:line="240" w:lineRule="auto"/>
              <w:jc w:val="both"/>
              <w:rPr>
                <w:rFonts w:ascii="Times New Roman" w:hAnsi="Times New Roman"/>
                <w:lang w:val="pt-BR"/>
              </w:rPr>
            </w:pPr>
            <w:r>
              <w:rPr>
                <w:rFonts w:ascii="Times New Roman" w:hAnsi="Times New Roman"/>
                <w:lang w:val="pt-BR"/>
              </w:rPr>
              <w:t>- Cục Kiểm tra VBQPPL - Bộ Tư pháp;</w:t>
            </w:r>
          </w:p>
          <w:p w:rsidR="006047F1" w:rsidRDefault="006047F1">
            <w:pPr>
              <w:spacing w:after="0" w:line="240" w:lineRule="auto"/>
              <w:jc w:val="both"/>
              <w:rPr>
                <w:rFonts w:ascii="Times New Roman" w:hAnsi="Times New Roman"/>
                <w:lang w:val="pt-BR"/>
              </w:rPr>
            </w:pPr>
            <w:r>
              <w:rPr>
                <w:rFonts w:ascii="Times New Roman" w:hAnsi="Times New Roman"/>
                <w:lang w:val="pt-BR"/>
              </w:rPr>
              <w:t>- Vụ Pháp chế - Bộ GTVT;</w:t>
            </w:r>
          </w:p>
          <w:p w:rsidR="006047F1" w:rsidRDefault="006047F1">
            <w:pPr>
              <w:spacing w:after="0" w:line="240" w:lineRule="auto"/>
              <w:jc w:val="both"/>
              <w:rPr>
                <w:rFonts w:ascii="Times New Roman" w:hAnsi="Times New Roman"/>
                <w:lang w:val="pt-BR"/>
              </w:rPr>
            </w:pPr>
            <w:r>
              <w:rPr>
                <w:rFonts w:ascii="Times New Roman" w:hAnsi="Times New Roman"/>
                <w:lang w:val="pt-BR"/>
              </w:rPr>
              <w:t>- Các cơ quan thuộc UBND tỉnh;</w:t>
            </w:r>
          </w:p>
          <w:p w:rsidR="006047F1" w:rsidRDefault="006047F1">
            <w:pPr>
              <w:spacing w:after="0" w:line="240" w:lineRule="auto"/>
              <w:jc w:val="both"/>
              <w:rPr>
                <w:rFonts w:ascii="Times New Roman" w:hAnsi="Times New Roman"/>
                <w:lang w:val="pt-BR"/>
              </w:rPr>
            </w:pPr>
            <w:r>
              <w:rPr>
                <w:rFonts w:ascii="Times New Roman" w:hAnsi="Times New Roman"/>
                <w:lang w:val="pt-BR"/>
              </w:rPr>
              <w:t>- Ủy ban Mặt trận Tổ quốc Việt Nam tỉnh;</w:t>
            </w:r>
          </w:p>
          <w:p w:rsidR="006047F1" w:rsidRDefault="006047F1">
            <w:pPr>
              <w:spacing w:after="0" w:line="240" w:lineRule="auto"/>
              <w:jc w:val="both"/>
              <w:rPr>
                <w:rFonts w:ascii="Times New Roman" w:hAnsi="Times New Roman"/>
                <w:lang w:val="pt-BR"/>
              </w:rPr>
            </w:pPr>
            <w:r>
              <w:rPr>
                <w:rFonts w:ascii="Times New Roman" w:hAnsi="Times New Roman"/>
                <w:lang w:val="pt-BR"/>
              </w:rPr>
              <w:t>- HĐND, UBND các huyện, thị xã, thành phố;</w:t>
            </w:r>
          </w:p>
          <w:p w:rsidR="006047F1" w:rsidRDefault="006047F1">
            <w:pPr>
              <w:spacing w:after="0" w:line="240" w:lineRule="auto"/>
              <w:jc w:val="both"/>
              <w:rPr>
                <w:rFonts w:ascii="Times New Roman" w:hAnsi="Times New Roman"/>
                <w:lang w:val="pt-BR"/>
              </w:rPr>
            </w:pPr>
            <w:r>
              <w:rPr>
                <w:rFonts w:ascii="Times New Roman" w:hAnsi="Times New Roman"/>
                <w:lang w:val="pt-BR"/>
              </w:rPr>
              <w:t>- LĐVP UBND tỉnh;</w:t>
            </w:r>
          </w:p>
          <w:p w:rsidR="006047F1" w:rsidRDefault="006047F1">
            <w:pPr>
              <w:spacing w:after="0" w:line="240" w:lineRule="auto"/>
              <w:jc w:val="both"/>
              <w:rPr>
                <w:rFonts w:ascii="Times New Roman" w:hAnsi="Times New Roman"/>
                <w:lang w:val="pt-BR"/>
              </w:rPr>
            </w:pPr>
            <w:r>
              <w:rPr>
                <w:rFonts w:ascii="Times New Roman" w:hAnsi="Times New Roman"/>
                <w:lang w:val="pt-BR"/>
              </w:rPr>
              <w:t>- Website Chính phủ;</w:t>
            </w:r>
          </w:p>
          <w:p w:rsidR="006047F1" w:rsidRDefault="006047F1">
            <w:pPr>
              <w:spacing w:after="0" w:line="240" w:lineRule="auto"/>
              <w:jc w:val="both"/>
              <w:rPr>
                <w:rFonts w:ascii="Times New Roman" w:hAnsi="Times New Roman"/>
                <w:lang w:val="pt-BR"/>
              </w:rPr>
            </w:pPr>
            <w:r>
              <w:rPr>
                <w:rFonts w:ascii="Times New Roman" w:hAnsi="Times New Roman"/>
                <w:lang w:val="pt-BR"/>
              </w:rPr>
              <w:t>- Cổng thông tin điện tử tỉnh;</w:t>
            </w:r>
          </w:p>
          <w:p w:rsidR="006047F1" w:rsidRDefault="006047F1">
            <w:pPr>
              <w:spacing w:after="0" w:line="240" w:lineRule="auto"/>
              <w:jc w:val="both"/>
              <w:rPr>
                <w:rFonts w:ascii="Times New Roman" w:hAnsi="Times New Roman"/>
                <w:lang w:val="pt-BR"/>
              </w:rPr>
            </w:pPr>
            <w:r>
              <w:rPr>
                <w:rFonts w:ascii="Times New Roman" w:hAnsi="Times New Roman"/>
                <w:lang w:val="pt-BR"/>
              </w:rPr>
              <w:t>- Trung tâm Tin học - Công báo;</w:t>
            </w:r>
          </w:p>
          <w:p w:rsidR="006047F1" w:rsidRDefault="006047F1">
            <w:pPr>
              <w:spacing w:after="0" w:line="240" w:lineRule="auto"/>
              <w:jc w:val="both"/>
              <w:rPr>
                <w:rFonts w:ascii="Times New Roman" w:hAnsi="Times New Roman"/>
                <w:lang w:val="pt-BR"/>
              </w:rPr>
            </w:pPr>
            <w:r>
              <w:rPr>
                <w:rFonts w:ascii="Times New Roman" w:hAnsi="Times New Roman"/>
                <w:lang w:val="pt-BR"/>
              </w:rPr>
              <w:t>- Các Phòng: THNV, NN;</w:t>
            </w:r>
          </w:p>
          <w:p w:rsidR="006047F1" w:rsidRDefault="006047F1">
            <w:pPr>
              <w:spacing w:after="0" w:line="240" w:lineRule="auto"/>
              <w:jc w:val="both"/>
              <w:rPr>
                <w:rFonts w:ascii="Times New Roman" w:hAnsi="Times New Roman" w:cs="Times New Roman"/>
              </w:rPr>
            </w:pPr>
            <w:r>
              <w:rPr>
                <w:rFonts w:ascii="Times New Roman" w:hAnsi="Times New Roman"/>
                <w:iCs/>
              </w:rPr>
              <w:t xml:space="preserve">- Lưu: VT, Phòng CNXD.     </w:t>
            </w:r>
          </w:p>
        </w:tc>
        <w:tc>
          <w:tcPr>
            <w:tcW w:w="4394" w:type="dxa"/>
          </w:tcPr>
          <w:p w:rsidR="006047F1" w:rsidRDefault="006047F1">
            <w:pPr>
              <w:spacing w:after="0" w:line="240" w:lineRule="auto"/>
              <w:jc w:val="center"/>
              <w:rPr>
                <w:rFonts w:ascii="Times New Roman" w:hAnsi="Times New Roman"/>
                <w:b/>
                <w:iCs/>
                <w:sz w:val="28"/>
                <w:szCs w:val="28"/>
              </w:rPr>
            </w:pPr>
            <w:r>
              <w:rPr>
                <w:rFonts w:ascii="Times New Roman" w:hAnsi="Times New Roman"/>
                <w:b/>
                <w:iCs/>
                <w:sz w:val="28"/>
                <w:szCs w:val="28"/>
              </w:rPr>
              <w:t>TM. ỦY BAN NHÂN DÂN</w:t>
            </w:r>
          </w:p>
          <w:p w:rsidR="006047F1" w:rsidRDefault="006047F1">
            <w:pPr>
              <w:spacing w:after="0" w:line="240" w:lineRule="auto"/>
              <w:jc w:val="center"/>
              <w:rPr>
                <w:rFonts w:ascii="Times New Roman" w:hAnsi="Times New Roman"/>
                <w:b/>
                <w:iCs/>
                <w:szCs w:val="28"/>
              </w:rPr>
            </w:pPr>
          </w:p>
          <w:p w:rsidR="006047F1" w:rsidRDefault="006047F1">
            <w:pPr>
              <w:spacing w:after="0" w:line="240" w:lineRule="auto"/>
              <w:jc w:val="center"/>
              <w:rPr>
                <w:rFonts w:ascii="Times New Roman" w:hAnsi="Times New Roman"/>
                <w:b/>
                <w:iCs/>
                <w:szCs w:val="28"/>
              </w:rPr>
            </w:pPr>
          </w:p>
          <w:p w:rsidR="006047F1" w:rsidRDefault="006047F1">
            <w:pPr>
              <w:spacing w:after="0" w:line="240" w:lineRule="auto"/>
              <w:jc w:val="center"/>
              <w:rPr>
                <w:rFonts w:ascii="Times New Roman" w:hAnsi="Times New Roman"/>
                <w:b/>
                <w:iCs/>
                <w:szCs w:val="28"/>
              </w:rPr>
            </w:pPr>
          </w:p>
          <w:p w:rsidR="006047F1" w:rsidRDefault="006047F1">
            <w:pPr>
              <w:spacing w:after="0" w:line="240" w:lineRule="auto"/>
              <w:jc w:val="center"/>
              <w:rPr>
                <w:rFonts w:ascii="Times New Roman" w:hAnsi="Times New Roman"/>
                <w:b/>
                <w:iCs/>
                <w:szCs w:val="28"/>
              </w:rPr>
            </w:pPr>
          </w:p>
          <w:p w:rsidR="006047F1" w:rsidRDefault="006047F1">
            <w:pPr>
              <w:spacing w:after="0" w:line="240" w:lineRule="auto"/>
              <w:jc w:val="center"/>
              <w:rPr>
                <w:rFonts w:ascii="Times New Roman" w:hAnsi="Times New Roman"/>
                <w:b/>
                <w:iCs/>
                <w:szCs w:val="28"/>
              </w:rPr>
            </w:pPr>
          </w:p>
          <w:p w:rsidR="006047F1" w:rsidRDefault="006047F1">
            <w:pPr>
              <w:spacing w:after="0" w:line="240" w:lineRule="auto"/>
              <w:jc w:val="center"/>
              <w:rPr>
                <w:rFonts w:ascii="Times New Roman" w:hAnsi="Times New Roman"/>
                <w:b/>
                <w:iCs/>
                <w:szCs w:val="28"/>
              </w:rPr>
            </w:pPr>
          </w:p>
          <w:p w:rsidR="006047F1" w:rsidRDefault="006047F1">
            <w:pPr>
              <w:spacing w:after="0" w:line="240" w:lineRule="auto"/>
              <w:jc w:val="center"/>
              <w:rPr>
                <w:rFonts w:ascii="Times New Roman" w:hAnsi="Times New Roman"/>
                <w:b/>
                <w:iCs/>
                <w:szCs w:val="28"/>
              </w:rPr>
            </w:pPr>
          </w:p>
          <w:p w:rsidR="006047F1" w:rsidRDefault="006047F1">
            <w:pPr>
              <w:spacing w:after="0" w:line="240" w:lineRule="auto"/>
              <w:jc w:val="center"/>
              <w:rPr>
                <w:rFonts w:ascii="Times New Roman" w:hAnsi="Times New Roman"/>
                <w:b/>
                <w:iCs/>
                <w:szCs w:val="28"/>
              </w:rPr>
            </w:pPr>
          </w:p>
          <w:p w:rsidR="006047F1" w:rsidRDefault="006047F1">
            <w:pPr>
              <w:spacing w:after="0" w:line="240" w:lineRule="auto"/>
              <w:jc w:val="center"/>
              <w:rPr>
                <w:rFonts w:ascii="Times New Roman" w:hAnsi="Times New Roman" w:cs="Times New Roman"/>
                <w:b/>
                <w:iCs/>
                <w:sz w:val="28"/>
                <w:szCs w:val="28"/>
              </w:rPr>
            </w:pPr>
          </w:p>
        </w:tc>
      </w:tr>
    </w:tbl>
    <w:p w:rsidR="006047F1" w:rsidRDefault="006047F1" w:rsidP="00C5344C">
      <w:pPr>
        <w:spacing w:after="0" w:line="240" w:lineRule="auto"/>
        <w:ind w:firstLine="720"/>
        <w:jc w:val="both"/>
        <w:rPr>
          <w:rFonts w:ascii="Times New Roman" w:hAnsi="Times New Roman" w:cs="Times New Roman"/>
          <w:sz w:val="28"/>
          <w:szCs w:val="28"/>
        </w:rPr>
      </w:pPr>
    </w:p>
    <w:p w:rsidR="006047F1" w:rsidRDefault="006047F1" w:rsidP="00C5344C">
      <w:pPr>
        <w:spacing w:after="0" w:line="240" w:lineRule="auto"/>
        <w:ind w:firstLine="720"/>
        <w:jc w:val="both"/>
        <w:rPr>
          <w:rFonts w:ascii="Times New Roman" w:hAnsi="Times New Roman" w:cs="Times New Roman"/>
          <w:sz w:val="28"/>
          <w:szCs w:val="28"/>
        </w:rPr>
      </w:pPr>
    </w:p>
    <w:p w:rsidR="006047F1" w:rsidRDefault="006047F1" w:rsidP="00C5344C">
      <w:pPr>
        <w:spacing w:after="0" w:line="240" w:lineRule="auto"/>
        <w:ind w:firstLine="720"/>
        <w:jc w:val="both"/>
        <w:rPr>
          <w:rFonts w:ascii="Times New Roman" w:hAnsi="Times New Roman" w:cs="Times New Roman"/>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6047F1" w:rsidRDefault="006047F1" w:rsidP="00A13038">
      <w:pPr>
        <w:spacing w:after="0" w:line="240" w:lineRule="auto"/>
        <w:jc w:val="center"/>
        <w:rPr>
          <w:rFonts w:ascii="Times New Roman" w:hAnsi="Times New Roman" w:cs="Times New Roman"/>
          <w:b/>
          <w:bCs/>
          <w:sz w:val="28"/>
          <w:szCs w:val="28"/>
        </w:rPr>
      </w:pPr>
    </w:p>
    <w:p w:rsidR="00921BCE" w:rsidRPr="004F2301" w:rsidRDefault="00921BCE" w:rsidP="00A13038">
      <w:pPr>
        <w:spacing w:after="0" w:line="240" w:lineRule="auto"/>
        <w:jc w:val="center"/>
        <w:rPr>
          <w:rFonts w:ascii="Times New Roman" w:hAnsi="Times New Roman" w:cs="Times New Roman"/>
          <w:sz w:val="28"/>
          <w:szCs w:val="28"/>
        </w:rPr>
      </w:pPr>
      <w:r w:rsidRPr="004F2301">
        <w:rPr>
          <w:rFonts w:ascii="Times New Roman" w:hAnsi="Times New Roman" w:cs="Times New Roman"/>
          <w:b/>
          <w:bCs/>
          <w:sz w:val="28"/>
          <w:szCs w:val="28"/>
        </w:rPr>
        <w:lastRenderedPageBreak/>
        <w:t>QUY CHẾ</w:t>
      </w:r>
    </w:p>
    <w:p w:rsidR="00C5344C" w:rsidRDefault="005D0282" w:rsidP="00A13038">
      <w:pPr>
        <w:spacing w:after="0" w:line="240" w:lineRule="auto"/>
        <w:jc w:val="center"/>
        <w:rPr>
          <w:rFonts w:ascii="Times New Roman" w:hAnsi="Times New Roman" w:cs="Times New Roman"/>
          <w:b/>
          <w:sz w:val="28"/>
          <w:szCs w:val="28"/>
        </w:rPr>
      </w:pPr>
      <w:r w:rsidRPr="004F2301">
        <w:rPr>
          <w:rFonts w:ascii="Times New Roman" w:hAnsi="Times New Roman" w:cs="Times New Roman"/>
          <w:b/>
          <w:sz w:val="28"/>
          <w:szCs w:val="28"/>
        </w:rPr>
        <w:t>Ban hành Quy chế phối hợp giữa Sở Giao thông vận tả</w:t>
      </w:r>
      <w:r w:rsidR="00C5344C">
        <w:rPr>
          <w:rFonts w:ascii="Times New Roman" w:hAnsi="Times New Roman" w:cs="Times New Roman"/>
          <w:b/>
          <w:sz w:val="28"/>
          <w:szCs w:val="28"/>
        </w:rPr>
        <w:t xml:space="preserve">i </w:t>
      </w:r>
    </w:p>
    <w:p w:rsidR="005D0282" w:rsidRDefault="00C5344C" w:rsidP="00A13038">
      <w:pPr>
        <w:spacing w:after="0" w:line="240" w:lineRule="auto"/>
        <w:jc w:val="center"/>
        <w:rPr>
          <w:rFonts w:ascii="Times New Roman" w:hAnsi="Times New Roman" w:cs="Times New Roman"/>
          <w:i/>
          <w:iCs/>
          <w:sz w:val="28"/>
          <w:szCs w:val="28"/>
        </w:rPr>
      </w:pPr>
      <w:r>
        <w:rPr>
          <w:rFonts w:ascii="Times New Roman" w:hAnsi="Times New Roman" w:cs="Times New Roman"/>
          <w:b/>
          <w:sz w:val="28"/>
          <w:szCs w:val="28"/>
        </w:rPr>
        <w:t xml:space="preserve">với các Sở, ban, ngành và </w:t>
      </w:r>
      <w:r w:rsidR="005D0282" w:rsidRPr="004F2301">
        <w:rPr>
          <w:rFonts w:ascii="Times New Roman" w:hAnsi="Times New Roman" w:cs="Times New Roman"/>
          <w:b/>
          <w:sz w:val="28"/>
          <w:szCs w:val="28"/>
        </w:rPr>
        <w:t>Ủy ban nhân dân các huyện, thị xã, thành phố trong công tác</w:t>
      </w:r>
      <w:r w:rsidR="00520B2A">
        <w:rPr>
          <w:rFonts w:ascii="Times New Roman" w:hAnsi="Times New Roman" w:cs="Times New Roman"/>
          <w:b/>
          <w:sz w:val="28"/>
          <w:szCs w:val="28"/>
        </w:rPr>
        <w:t xml:space="preserve"> </w:t>
      </w:r>
      <w:r w:rsidR="005D0282" w:rsidRPr="004F2301">
        <w:rPr>
          <w:rFonts w:ascii="Times New Roman" w:hAnsi="Times New Roman" w:cs="Times New Roman"/>
          <w:b/>
          <w:sz w:val="28"/>
          <w:szCs w:val="28"/>
        </w:rPr>
        <w:t>quản lý nhà nước lĩnh vực giao thông vận tải</w:t>
      </w:r>
      <w:r w:rsidR="005D0282" w:rsidRPr="004F2301">
        <w:rPr>
          <w:rFonts w:ascii="Times New Roman" w:hAnsi="Times New Roman" w:cs="Times New Roman"/>
          <w:sz w:val="28"/>
          <w:szCs w:val="28"/>
        </w:rPr>
        <w:br/>
      </w:r>
      <w:r w:rsidR="005D0282" w:rsidRPr="004F2301">
        <w:rPr>
          <w:rFonts w:ascii="Times New Roman" w:hAnsi="Times New Roman" w:cs="Times New Roman"/>
          <w:i/>
          <w:iCs/>
          <w:sz w:val="28"/>
          <w:szCs w:val="28"/>
        </w:rPr>
        <w:t>(Ban hành kèm theo Quyết định số       /QĐ-UBND ngày      tháng    năm 202</w:t>
      </w:r>
      <w:r>
        <w:rPr>
          <w:rFonts w:ascii="Times New Roman" w:hAnsi="Times New Roman" w:cs="Times New Roman"/>
          <w:i/>
          <w:iCs/>
          <w:sz w:val="28"/>
          <w:szCs w:val="28"/>
        </w:rPr>
        <w:t>3</w:t>
      </w:r>
      <w:r w:rsidR="005D0282" w:rsidRPr="004F2301">
        <w:rPr>
          <w:rFonts w:ascii="Times New Roman" w:hAnsi="Times New Roman" w:cs="Times New Roman"/>
          <w:i/>
          <w:iCs/>
          <w:sz w:val="28"/>
          <w:szCs w:val="28"/>
        </w:rPr>
        <w:t xml:space="preserve"> của Ủy ban nhân dân tỉnh Trà Vinh)</w:t>
      </w:r>
    </w:p>
    <w:p w:rsidR="00A13038" w:rsidRPr="004F2301" w:rsidRDefault="00A13038" w:rsidP="00A13038">
      <w:pPr>
        <w:spacing w:before="80" w:after="8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DED139B" wp14:editId="6B16015D">
                <wp:simplePos x="0" y="0"/>
                <wp:positionH relativeFrom="column">
                  <wp:posOffset>2442292</wp:posOffset>
                </wp:positionH>
                <wp:positionV relativeFrom="paragraph">
                  <wp:posOffset>117613</wp:posOffset>
                </wp:positionV>
                <wp:extent cx="1129085"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1129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03E96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3pt,9.25pt" to="281.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" strokecolor="black [3213]"/>
            </w:pict>
          </mc:Fallback>
        </mc:AlternateContent>
      </w:r>
    </w:p>
    <w:p w:rsidR="00921BCE" w:rsidRPr="004F2301" w:rsidRDefault="00921BCE" w:rsidP="00A13038">
      <w:pPr>
        <w:spacing w:before="80" w:after="80" w:line="240" w:lineRule="auto"/>
        <w:jc w:val="both"/>
        <w:rPr>
          <w:rFonts w:ascii="Times New Roman" w:hAnsi="Times New Roman" w:cs="Times New Roman"/>
          <w:sz w:val="28"/>
          <w:szCs w:val="28"/>
        </w:rPr>
      </w:pPr>
    </w:p>
    <w:p w:rsidR="00921BCE" w:rsidRPr="004F2301" w:rsidRDefault="00921BCE" w:rsidP="00A13038">
      <w:pPr>
        <w:spacing w:before="80" w:after="8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 xml:space="preserve">Để tiếp tục thực hiện cải cách hành chính, nâng cao hiệu quả quản lý nhà nước, đổi mới cơ chế phối hợp và phân định trách nhiệm quản lý trong lĩnh vực giao thông vận tải (sau đây viết tắt là GTVT) giữa Sở Giao thông vận tải </w:t>
      </w:r>
      <w:r w:rsidR="00C5344C">
        <w:rPr>
          <w:rFonts w:ascii="Times New Roman" w:hAnsi="Times New Roman" w:cs="Times New Roman"/>
          <w:sz w:val="28"/>
          <w:szCs w:val="28"/>
        </w:rPr>
        <w:t xml:space="preserve">với các Sở, ban, ngành </w:t>
      </w:r>
      <w:r w:rsidRPr="004F2301">
        <w:rPr>
          <w:rFonts w:ascii="Times New Roman" w:hAnsi="Times New Roman" w:cs="Times New Roman"/>
          <w:sz w:val="28"/>
          <w:szCs w:val="28"/>
        </w:rPr>
        <w:t xml:space="preserve">và Ủy ban nhân dân các huyện, thị xã, thành phố (sau đây viết tắt là UBND cấp huyện), Ủy ban nhân dân tỉnh ban hành Quy chế phối hợp giữa Sở Giao thông vận tải </w:t>
      </w:r>
      <w:r w:rsidR="00C5344C">
        <w:rPr>
          <w:rFonts w:ascii="Times New Roman" w:hAnsi="Times New Roman" w:cs="Times New Roman"/>
          <w:sz w:val="28"/>
          <w:szCs w:val="28"/>
        </w:rPr>
        <w:t xml:space="preserve">với các Sở, ban, ngành </w:t>
      </w:r>
      <w:r w:rsidRPr="004F2301">
        <w:rPr>
          <w:rFonts w:ascii="Times New Roman" w:hAnsi="Times New Roman" w:cs="Times New Roman"/>
          <w:sz w:val="28"/>
          <w:szCs w:val="28"/>
        </w:rPr>
        <w:t xml:space="preserve">và UBND cấp huyện trong </w:t>
      </w:r>
      <w:r w:rsidR="005D0282" w:rsidRPr="004F2301">
        <w:rPr>
          <w:rFonts w:ascii="Times New Roman" w:hAnsi="Times New Roman" w:cs="Times New Roman"/>
          <w:sz w:val="28"/>
          <w:szCs w:val="28"/>
        </w:rPr>
        <w:t xml:space="preserve">công tác </w:t>
      </w:r>
      <w:r w:rsidRPr="004F2301">
        <w:rPr>
          <w:rFonts w:ascii="Times New Roman" w:hAnsi="Times New Roman" w:cs="Times New Roman"/>
          <w:sz w:val="28"/>
          <w:szCs w:val="28"/>
        </w:rPr>
        <w:t xml:space="preserve">quản lý nhà nước lĩnh vực giao thông vận tải trên địa bàn </w:t>
      </w:r>
      <w:r w:rsidR="004F3651" w:rsidRPr="006047F1">
        <w:rPr>
          <w:rFonts w:ascii="Times New Roman" w:hAnsi="Times New Roman" w:cs="Times New Roman"/>
          <w:sz w:val="28"/>
          <w:szCs w:val="28"/>
        </w:rPr>
        <w:t>tỉnh Trà Vinh</w:t>
      </w:r>
      <w:r w:rsidRPr="004F2301">
        <w:rPr>
          <w:rFonts w:ascii="Times New Roman" w:hAnsi="Times New Roman" w:cs="Times New Roman"/>
          <w:sz w:val="28"/>
          <w:szCs w:val="28"/>
        </w:rPr>
        <w:t xml:space="preserve"> như sau:</w:t>
      </w:r>
    </w:p>
    <w:p w:rsidR="00C5344C" w:rsidRDefault="00C5344C" w:rsidP="00A13038">
      <w:pPr>
        <w:spacing w:before="80" w:after="80" w:line="240" w:lineRule="auto"/>
        <w:jc w:val="center"/>
        <w:rPr>
          <w:rFonts w:ascii="Times New Roman" w:hAnsi="Times New Roman" w:cs="Times New Roman"/>
          <w:b/>
          <w:bCs/>
          <w:sz w:val="28"/>
          <w:szCs w:val="28"/>
        </w:rPr>
      </w:pPr>
    </w:p>
    <w:p w:rsidR="00921BCE" w:rsidRPr="004F2301" w:rsidRDefault="00921BCE" w:rsidP="00A13038">
      <w:pPr>
        <w:spacing w:after="0" w:line="240" w:lineRule="auto"/>
        <w:jc w:val="center"/>
        <w:rPr>
          <w:rFonts w:ascii="Times New Roman" w:hAnsi="Times New Roman" w:cs="Times New Roman"/>
          <w:sz w:val="28"/>
          <w:szCs w:val="28"/>
        </w:rPr>
      </w:pPr>
      <w:r w:rsidRPr="004F2301">
        <w:rPr>
          <w:rFonts w:ascii="Times New Roman" w:hAnsi="Times New Roman" w:cs="Times New Roman"/>
          <w:b/>
          <w:bCs/>
          <w:sz w:val="28"/>
          <w:szCs w:val="28"/>
        </w:rPr>
        <w:t>Chương I</w:t>
      </w:r>
    </w:p>
    <w:p w:rsidR="00921BCE" w:rsidRPr="004F2301" w:rsidRDefault="00921BCE" w:rsidP="00A13038">
      <w:pPr>
        <w:spacing w:after="0" w:line="240" w:lineRule="auto"/>
        <w:jc w:val="center"/>
        <w:rPr>
          <w:rFonts w:ascii="Times New Roman" w:hAnsi="Times New Roman" w:cs="Times New Roman"/>
          <w:sz w:val="28"/>
          <w:szCs w:val="28"/>
        </w:rPr>
      </w:pPr>
      <w:r w:rsidRPr="004F2301">
        <w:rPr>
          <w:rFonts w:ascii="Times New Roman" w:hAnsi="Times New Roman" w:cs="Times New Roman"/>
          <w:b/>
          <w:bCs/>
          <w:sz w:val="28"/>
          <w:szCs w:val="28"/>
        </w:rPr>
        <w:t>QUY ĐỊNH CHUNG</w:t>
      </w:r>
    </w:p>
    <w:p w:rsidR="002D5469" w:rsidRDefault="002D5469" w:rsidP="00A13038">
      <w:pPr>
        <w:spacing w:before="80" w:after="80" w:line="240" w:lineRule="auto"/>
        <w:ind w:firstLine="720"/>
        <w:jc w:val="both"/>
        <w:rPr>
          <w:rFonts w:ascii="Times New Roman" w:hAnsi="Times New Roman" w:cs="Times New Roman"/>
          <w:b/>
          <w:bCs/>
          <w:sz w:val="28"/>
          <w:szCs w:val="28"/>
        </w:rPr>
      </w:pPr>
    </w:p>
    <w:p w:rsidR="005F198E" w:rsidRDefault="00921BCE" w:rsidP="00A13038">
      <w:pPr>
        <w:spacing w:before="80" w:after="80" w:line="240" w:lineRule="auto"/>
        <w:ind w:firstLine="720"/>
        <w:jc w:val="both"/>
        <w:rPr>
          <w:rFonts w:ascii="Times New Roman" w:hAnsi="Times New Roman" w:cs="Times New Roman"/>
          <w:sz w:val="28"/>
          <w:szCs w:val="28"/>
        </w:rPr>
      </w:pPr>
      <w:r w:rsidRPr="004F2301">
        <w:rPr>
          <w:rFonts w:ascii="Times New Roman" w:hAnsi="Times New Roman" w:cs="Times New Roman"/>
          <w:b/>
          <w:bCs/>
          <w:sz w:val="28"/>
          <w:szCs w:val="28"/>
        </w:rPr>
        <w:t>Điều 1.</w:t>
      </w:r>
      <w:r w:rsidRPr="004F2301">
        <w:rPr>
          <w:rFonts w:ascii="Times New Roman" w:hAnsi="Times New Roman" w:cs="Times New Roman"/>
          <w:sz w:val="28"/>
          <w:szCs w:val="28"/>
        </w:rPr>
        <w:t> </w:t>
      </w:r>
      <w:r w:rsidR="005F198E" w:rsidRPr="005F198E">
        <w:rPr>
          <w:rFonts w:ascii="Times New Roman" w:hAnsi="Times New Roman" w:cs="Times New Roman"/>
          <w:b/>
          <w:sz w:val="28"/>
          <w:szCs w:val="28"/>
        </w:rPr>
        <w:t>Phạm vi điều chỉnh</w:t>
      </w:r>
      <w:r w:rsidR="005F198E">
        <w:rPr>
          <w:rFonts w:ascii="Times New Roman" w:hAnsi="Times New Roman" w:cs="Times New Roman"/>
          <w:sz w:val="28"/>
          <w:szCs w:val="28"/>
        </w:rPr>
        <w:t xml:space="preserve"> </w:t>
      </w:r>
    </w:p>
    <w:p w:rsidR="00921BCE" w:rsidRPr="004F2301" w:rsidRDefault="00921BCE" w:rsidP="00A13038">
      <w:pPr>
        <w:spacing w:before="80" w:after="8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 xml:space="preserve">Quy chế này quy định </w:t>
      </w:r>
      <w:r w:rsidR="002D5469">
        <w:rPr>
          <w:rFonts w:ascii="Times New Roman" w:hAnsi="Times New Roman" w:cs="Times New Roman"/>
          <w:sz w:val="28"/>
          <w:szCs w:val="28"/>
        </w:rPr>
        <w:t xml:space="preserve">về nội dung </w:t>
      </w:r>
      <w:r w:rsidRPr="004F2301">
        <w:rPr>
          <w:rFonts w:ascii="Times New Roman" w:hAnsi="Times New Roman" w:cs="Times New Roman"/>
          <w:sz w:val="28"/>
          <w:szCs w:val="28"/>
        </w:rPr>
        <w:t xml:space="preserve">phối hợp công tác quản lý trong lĩnh vực GTVT giữa Sở Giao thông vận tải </w:t>
      </w:r>
      <w:r w:rsidR="00FC2F68">
        <w:rPr>
          <w:rFonts w:ascii="Times New Roman" w:hAnsi="Times New Roman" w:cs="Times New Roman"/>
          <w:sz w:val="28"/>
          <w:szCs w:val="28"/>
        </w:rPr>
        <w:t xml:space="preserve">với các Sở, ban, ngành </w:t>
      </w:r>
      <w:r w:rsidRPr="004F2301">
        <w:rPr>
          <w:rFonts w:ascii="Times New Roman" w:hAnsi="Times New Roman" w:cs="Times New Roman"/>
          <w:sz w:val="28"/>
          <w:szCs w:val="28"/>
        </w:rPr>
        <w:t>và UBND cấp huyện; phân định chức năng, nhiệm vụ, quyền hạ</w:t>
      </w:r>
      <w:r w:rsidR="005D0282" w:rsidRPr="004F2301">
        <w:rPr>
          <w:rFonts w:ascii="Times New Roman" w:hAnsi="Times New Roman" w:cs="Times New Roman"/>
          <w:sz w:val="28"/>
          <w:szCs w:val="28"/>
        </w:rPr>
        <w:t xml:space="preserve">n, </w:t>
      </w:r>
      <w:r w:rsidRPr="004F2301">
        <w:rPr>
          <w:rFonts w:ascii="Times New Roman" w:hAnsi="Times New Roman" w:cs="Times New Roman"/>
          <w:sz w:val="28"/>
          <w:szCs w:val="28"/>
        </w:rPr>
        <w:t xml:space="preserve">trách nhiệm của Sở GTVT </w:t>
      </w:r>
      <w:r w:rsidR="00FC2F68">
        <w:rPr>
          <w:rFonts w:ascii="Times New Roman" w:hAnsi="Times New Roman" w:cs="Times New Roman"/>
          <w:sz w:val="28"/>
          <w:szCs w:val="28"/>
        </w:rPr>
        <w:t xml:space="preserve">với các Sở, ban, ngành </w:t>
      </w:r>
      <w:r w:rsidRPr="004F2301">
        <w:rPr>
          <w:rFonts w:ascii="Times New Roman" w:hAnsi="Times New Roman" w:cs="Times New Roman"/>
          <w:sz w:val="28"/>
          <w:szCs w:val="28"/>
        </w:rPr>
        <w:t xml:space="preserve">và UBND cấp huyện trong lĩnh vực quản lý, chỉ đạo thực hiện các nhiệm vụ trong lĩnh vực GTVT trên địa bàn </w:t>
      </w:r>
      <w:r w:rsidR="00B138DC" w:rsidRPr="006047F1">
        <w:rPr>
          <w:rFonts w:ascii="Times New Roman" w:hAnsi="Times New Roman" w:cs="Times New Roman"/>
          <w:sz w:val="28"/>
          <w:szCs w:val="28"/>
        </w:rPr>
        <w:t>tỉnh Trà Vinh</w:t>
      </w:r>
      <w:r w:rsidRPr="004F2301">
        <w:rPr>
          <w:rFonts w:ascii="Times New Roman" w:hAnsi="Times New Roman" w:cs="Times New Roman"/>
          <w:sz w:val="28"/>
          <w:szCs w:val="28"/>
        </w:rPr>
        <w:t>.</w:t>
      </w:r>
    </w:p>
    <w:p w:rsidR="002D5469" w:rsidRDefault="00921BCE" w:rsidP="00A13038">
      <w:pPr>
        <w:spacing w:before="80" w:after="80" w:line="240" w:lineRule="auto"/>
        <w:ind w:firstLine="720"/>
        <w:jc w:val="both"/>
        <w:rPr>
          <w:rFonts w:ascii="Times New Roman" w:hAnsi="Times New Roman" w:cs="Times New Roman"/>
          <w:b/>
          <w:sz w:val="28"/>
          <w:szCs w:val="28"/>
        </w:rPr>
      </w:pPr>
      <w:r w:rsidRPr="004F2301">
        <w:rPr>
          <w:rFonts w:ascii="Times New Roman" w:hAnsi="Times New Roman" w:cs="Times New Roman"/>
          <w:b/>
          <w:bCs/>
          <w:sz w:val="28"/>
          <w:szCs w:val="28"/>
        </w:rPr>
        <w:t>Điều 2.</w:t>
      </w:r>
      <w:r w:rsidRPr="002D5469">
        <w:rPr>
          <w:rFonts w:ascii="Times New Roman" w:hAnsi="Times New Roman" w:cs="Times New Roman"/>
          <w:b/>
          <w:sz w:val="28"/>
          <w:szCs w:val="28"/>
        </w:rPr>
        <w:t> </w:t>
      </w:r>
      <w:r w:rsidR="002D5469" w:rsidRPr="002D5469">
        <w:rPr>
          <w:rFonts w:ascii="Times New Roman" w:hAnsi="Times New Roman" w:cs="Times New Roman"/>
          <w:b/>
          <w:sz w:val="28"/>
          <w:szCs w:val="28"/>
        </w:rPr>
        <w:t>Đối tượng áp dụng</w:t>
      </w:r>
      <w:r w:rsidR="007A6DFE">
        <w:rPr>
          <w:rFonts w:ascii="Times New Roman" w:hAnsi="Times New Roman" w:cs="Times New Roman"/>
          <w:b/>
          <w:sz w:val="28"/>
          <w:szCs w:val="28"/>
        </w:rPr>
        <w:t xml:space="preserve"> và mục đích của hoạt động phối hợp </w:t>
      </w:r>
    </w:p>
    <w:p w:rsidR="002D5469" w:rsidRDefault="002D5469" w:rsidP="00A13038">
      <w:pPr>
        <w:spacing w:before="80" w:after="80" w:line="240" w:lineRule="auto"/>
        <w:ind w:firstLine="709"/>
        <w:jc w:val="both"/>
        <w:rPr>
          <w:rFonts w:ascii="Times New Roman" w:hAnsi="Times New Roman" w:cs="Times New Roman"/>
          <w:b/>
          <w:sz w:val="28"/>
          <w:szCs w:val="28"/>
        </w:rPr>
      </w:pPr>
      <w:r w:rsidRPr="002D5469">
        <w:rPr>
          <w:rFonts w:ascii="Times New Roman" w:hAnsi="Times New Roman" w:cs="Times New Roman"/>
          <w:sz w:val="28"/>
          <w:szCs w:val="28"/>
        </w:rPr>
        <w:t xml:space="preserve">Quy chế </w:t>
      </w:r>
      <w:r>
        <w:rPr>
          <w:rFonts w:ascii="Times New Roman" w:hAnsi="Times New Roman" w:cs="Times New Roman"/>
          <w:sz w:val="28"/>
          <w:szCs w:val="28"/>
        </w:rPr>
        <w:t xml:space="preserve">này áp dụng giữa Sở Giao thông vận tải với các Sở, ban, ngành và UBND </w:t>
      </w:r>
      <w:r w:rsidRPr="004F2301">
        <w:rPr>
          <w:rFonts w:ascii="Times New Roman" w:hAnsi="Times New Roman" w:cs="Times New Roman"/>
          <w:sz w:val="28"/>
          <w:szCs w:val="28"/>
        </w:rPr>
        <w:t>cấp huyện</w:t>
      </w:r>
      <w:r>
        <w:rPr>
          <w:rFonts w:ascii="Times New Roman" w:hAnsi="Times New Roman" w:cs="Times New Roman"/>
          <w:sz w:val="28"/>
          <w:szCs w:val="28"/>
        </w:rPr>
        <w:t xml:space="preserve"> có liên quan</w:t>
      </w:r>
      <w:r w:rsidRPr="002D5469">
        <w:rPr>
          <w:rFonts w:ascii="Times New Roman" w:hAnsi="Times New Roman" w:cs="Times New Roman"/>
          <w:sz w:val="28"/>
          <w:szCs w:val="28"/>
        </w:rPr>
        <w:t xml:space="preserve"> </w:t>
      </w:r>
      <w:r w:rsidR="007A6DFE">
        <w:rPr>
          <w:rFonts w:ascii="Times New Roman" w:hAnsi="Times New Roman" w:cs="Times New Roman"/>
          <w:sz w:val="28"/>
          <w:szCs w:val="28"/>
        </w:rPr>
        <w:t xml:space="preserve">nhằm nâng cao trách nhiệm, hiệu quả công tác </w:t>
      </w:r>
      <w:r w:rsidR="007A6DFE" w:rsidRPr="007A6DFE">
        <w:rPr>
          <w:rFonts w:ascii="Times New Roman" w:hAnsi="Times New Roman" w:cs="Times New Roman"/>
          <w:sz w:val="28"/>
          <w:szCs w:val="28"/>
        </w:rPr>
        <w:t>quản lý nhà nước lĩnh vực giao thông vận tải</w:t>
      </w:r>
      <w:r w:rsidR="007A6DFE">
        <w:rPr>
          <w:rFonts w:ascii="Times New Roman" w:hAnsi="Times New Roman" w:cs="Times New Roman"/>
          <w:sz w:val="28"/>
          <w:szCs w:val="28"/>
        </w:rPr>
        <w:t xml:space="preserve"> </w:t>
      </w:r>
      <w:r w:rsidRPr="002D5469">
        <w:rPr>
          <w:rFonts w:ascii="Times New Roman" w:hAnsi="Times New Roman" w:cs="Times New Roman"/>
          <w:sz w:val="28"/>
          <w:szCs w:val="28"/>
        </w:rPr>
        <w:t>trên địa bàn tỉnh Trà Vinh.</w:t>
      </w:r>
      <w:r>
        <w:rPr>
          <w:rFonts w:ascii="Times New Roman" w:hAnsi="Times New Roman" w:cs="Times New Roman"/>
          <w:b/>
          <w:sz w:val="28"/>
          <w:szCs w:val="28"/>
        </w:rPr>
        <w:t xml:space="preserve"> </w:t>
      </w:r>
    </w:p>
    <w:p w:rsidR="002D5469" w:rsidRPr="002D5469" w:rsidRDefault="002D5469" w:rsidP="00A13038">
      <w:pPr>
        <w:spacing w:before="80" w:after="80" w:line="240" w:lineRule="auto"/>
        <w:ind w:firstLine="709"/>
        <w:jc w:val="both"/>
        <w:rPr>
          <w:rFonts w:ascii="Times New Roman" w:hAnsi="Times New Roman" w:cs="Times New Roman"/>
          <w:sz w:val="28"/>
          <w:szCs w:val="28"/>
        </w:rPr>
      </w:pPr>
    </w:p>
    <w:p w:rsidR="00921BCE" w:rsidRPr="004F2301" w:rsidRDefault="00921BCE" w:rsidP="00A13038">
      <w:pPr>
        <w:spacing w:before="80" w:after="80" w:line="240" w:lineRule="auto"/>
        <w:jc w:val="center"/>
        <w:rPr>
          <w:rFonts w:ascii="Times New Roman" w:hAnsi="Times New Roman" w:cs="Times New Roman"/>
          <w:sz w:val="28"/>
          <w:szCs w:val="28"/>
        </w:rPr>
      </w:pPr>
      <w:r w:rsidRPr="004F2301">
        <w:rPr>
          <w:rFonts w:ascii="Times New Roman" w:hAnsi="Times New Roman" w:cs="Times New Roman"/>
          <w:b/>
          <w:bCs/>
          <w:sz w:val="28"/>
          <w:szCs w:val="28"/>
        </w:rPr>
        <w:t>Chương II</w:t>
      </w:r>
    </w:p>
    <w:p w:rsidR="00921BCE" w:rsidRDefault="00921BCE" w:rsidP="00A13038">
      <w:pPr>
        <w:spacing w:before="80" w:after="80" w:line="240" w:lineRule="auto"/>
        <w:jc w:val="center"/>
        <w:rPr>
          <w:rFonts w:ascii="Times New Roman" w:hAnsi="Times New Roman" w:cs="Times New Roman"/>
          <w:b/>
          <w:bCs/>
          <w:sz w:val="28"/>
          <w:szCs w:val="28"/>
        </w:rPr>
      </w:pPr>
      <w:r w:rsidRPr="004F2301">
        <w:rPr>
          <w:rFonts w:ascii="Times New Roman" w:hAnsi="Times New Roman" w:cs="Times New Roman"/>
          <w:b/>
          <w:bCs/>
          <w:sz w:val="28"/>
          <w:szCs w:val="28"/>
        </w:rPr>
        <w:t xml:space="preserve">NỘI DUNG PHỐI HỢP GIỮA SỞ GIAO THÔNG VẬN TẢI VÀ </w:t>
      </w:r>
      <w:r w:rsidR="007A6DFE">
        <w:rPr>
          <w:rFonts w:ascii="Times New Roman" w:hAnsi="Times New Roman" w:cs="Times New Roman"/>
          <w:b/>
          <w:bCs/>
          <w:sz w:val="28"/>
          <w:szCs w:val="28"/>
        </w:rPr>
        <w:t xml:space="preserve">CÁC SỞ, BAN, NGÀNH </w:t>
      </w:r>
      <w:r w:rsidRPr="004F2301">
        <w:rPr>
          <w:rFonts w:ascii="Times New Roman" w:hAnsi="Times New Roman" w:cs="Times New Roman"/>
          <w:b/>
          <w:bCs/>
          <w:sz w:val="28"/>
          <w:szCs w:val="28"/>
        </w:rPr>
        <w:t>TRONG LĨNH VỰC G</w:t>
      </w:r>
      <w:r w:rsidR="007A6DFE">
        <w:rPr>
          <w:rFonts w:ascii="Times New Roman" w:hAnsi="Times New Roman" w:cs="Times New Roman"/>
          <w:b/>
          <w:bCs/>
          <w:sz w:val="28"/>
          <w:szCs w:val="28"/>
        </w:rPr>
        <w:t xml:space="preserve">IAO THÔNG VẬN TẢI </w:t>
      </w:r>
    </w:p>
    <w:p w:rsidR="00C5344C" w:rsidRPr="004F2301" w:rsidRDefault="00C5344C" w:rsidP="00A13038">
      <w:pPr>
        <w:spacing w:before="80" w:after="80" w:line="240" w:lineRule="auto"/>
        <w:jc w:val="center"/>
        <w:rPr>
          <w:rFonts w:ascii="Times New Roman" w:hAnsi="Times New Roman" w:cs="Times New Roman"/>
          <w:sz w:val="28"/>
          <w:szCs w:val="28"/>
        </w:rPr>
      </w:pPr>
    </w:p>
    <w:p w:rsidR="007A6DFE" w:rsidRPr="005A1B70" w:rsidRDefault="007A6DFE" w:rsidP="00A13038">
      <w:pPr>
        <w:spacing w:before="80" w:after="80" w:line="240" w:lineRule="auto"/>
        <w:ind w:firstLine="720"/>
        <w:jc w:val="both"/>
        <w:rPr>
          <w:rFonts w:ascii="Times New Roman" w:hAnsi="Times New Roman" w:cs="Times New Roman"/>
          <w:b/>
          <w:bCs/>
          <w:sz w:val="28"/>
          <w:szCs w:val="28"/>
        </w:rPr>
      </w:pPr>
      <w:r w:rsidRPr="005A1B70">
        <w:rPr>
          <w:rFonts w:ascii="Times New Roman" w:hAnsi="Times New Roman" w:cs="Times New Roman"/>
          <w:b/>
          <w:bCs/>
          <w:sz w:val="28"/>
          <w:szCs w:val="28"/>
        </w:rPr>
        <w:t xml:space="preserve">Điều 4. </w:t>
      </w:r>
      <w:r w:rsidR="00CC65C8" w:rsidRPr="006047F1">
        <w:rPr>
          <w:rFonts w:ascii="Times New Roman" w:hAnsi="Times New Roman" w:cs="Times New Roman"/>
          <w:b/>
          <w:bCs/>
          <w:sz w:val="28"/>
          <w:szCs w:val="28"/>
        </w:rPr>
        <w:t>Phối hợp</w:t>
      </w:r>
      <w:r w:rsidR="005A1B70" w:rsidRPr="006047F1">
        <w:rPr>
          <w:rFonts w:ascii="Times New Roman" w:hAnsi="Times New Roman" w:cs="Times New Roman"/>
          <w:b/>
          <w:bCs/>
          <w:sz w:val="28"/>
          <w:szCs w:val="28"/>
        </w:rPr>
        <w:t xml:space="preserve"> với</w:t>
      </w:r>
      <w:r w:rsidR="005A1B70" w:rsidRPr="005A1B70">
        <w:rPr>
          <w:rFonts w:ascii="Times New Roman" w:hAnsi="Times New Roman" w:cs="Times New Roman"/>
          <w:b/>
          <w:bCs/>
          <w:sz w:val="28"/>
          <w:szCs w:val="28"/>
        </w:rPr>
        <w:t xml:space="preserve"> Sở Nông nghiệp và Phát triển nông thôn </w:t>
      </w:r>
    </w:p>
    <w:p w:rsidR="00C5344C" w:rsidRDefault="007175BE" w:rsidP="00A13038">
      <w:pPr>
        <w:pStyle w:val="NormalWeb"/>
        <w:shd w:val="clear" w:color="auto" w:fill="FFFFFF"/>
        <w:spacing w:before="80" w:beforeAutospacing="0" w:after="80" w:afterAutospacing="0"/>
        <w:ind w:firstLine="720"/>
        <w:jc w:val="both"/>
        <w:textAlignment w:val="baseline"/>
        <w:rPr>
          <w:b/>
          <w:color w:val="000000"/>
          <w:sz w:val="28"/>
          <w:szCs w:val="28"/>
          <w:bdr w:val="none" w:sz="0" w:space="0" w:color="auto" w:frame="1"/>
        </w:rPr>
      </w:pPr>
      <w:r>
        <w:rPr>
          <w:color w:val="000000"/>
          <w:sz w:val="28"/>
          <w:szCs w:val="28"/>
          <w:bdr w:val="none" w:sz="0" w:space="0" w:color="auto" w:frame="1"/>
        </w:rPr>
        <w:t>P</w:t>
      </w:r>
      <w:r w:rsidRPr="005A1B70">
        <w:rPr>
          <w:color w:val="000000"/>
          <w:sz w:val="28"/>
          <w:szCs w:val="28"/>
          <w:bdr w:val="none" w:sz="0" w:space="0" w:color="auto" w:frame="1"/>
        </w:rPr>
        <w:t xml:space="preserve">hối </w:t>
      </w:r>
      <w:r w:rsidR="005A1B70" w:rsidRPr="005A1B70">
        <w:rPr>
          <w:color w:val="000000"/>
          <w:sz w:val="28"/>
          <w:szCs w:val="28"/>
          <w:bdr w:val="none" w:sz="0" w:space="0" w:color="auto" w:frame="1"/>
        </w:rPr>
        <w:t>hợp trong</w:t>
      </w:r>
      <w:r w:rsidR="006E0E9B">
        <w:rPr>
          <w:color w:val="000000"/>
          <w:sz w:val="28"/>
          <w:szCs w:val="28"/>
          <w:bdr w:val="none" w:sz="0" w:space="0" w:color="auto" w:frame="1"/>
        </w:rPr>
        <w:t>:</w:t>
      </w:r>
      <w:r w:rsidR="005A1B70" w:rsidRPr="005A1B70">
        <w:rPr>
          <w:color w:val="000000"/>
          <w:sz w:val="28"/>
          <w:szCs w:val="28"/>
          <w:bdr w:val="none" w:sz="0" w:space="0" w:color="auto" w:frame="1"/>
        </w:rPr>
        <w:t xml:space="preserve"> thực hiện quy hoạch và xây dựng hệ thống công trình thủy lợi liên quan đến công trình đường bộ</w:t>
      </w:r>
      <w:r w:rsidR="006B2B7B" w:rsidRPr="006047F1">
        <w:rPr>
          <w:color w:val="000000"/>
          <w:sz w:val="28"/>
          <w:szCs w:val="28"/>
          <w:bdr w:val="none" w:sz="0" w:space="0" w:color="auto" w:frame="1"/>
        </w:rPr>
        <w:t>, đường thủy nội địa</w:t>
      </w:r>
      <w:r w:rsidR="005A1B70" w:rsidRPr="006047F1">
        <w:rPr>
          <w:color w:val="000000"/>
          <w:sz w:val="28"/>
          <w:szCs w:val="28"/>
          <w:bdr w:val="none" w:sz="0" w:space="0" w:color="auto" w:frame="1"/>
        </w:rPr>
        <w:t>; xây dựng cải tạo các công trình giao thông có liên quan đến đê điều</w:t>
      </w:r>
      <w:r w:rsidR="006E0E9B" w:rsidRPr="006047F1">
        <w:rPr>
          <w:color w:val="000000"/>
          <w:sz w:val="28"/>
          <w:szCs w:val="28"/>
          <w:bdr w:val="none" w:sz="0" w:space="0" w:color="auto" w:frame="1"/>
        </w:rPr>
        <w:t>;</w:t>
      </w:r>
      <w:r w:rsidR="005A1B70" w:rsidRPr="006047F1">
        <w:rPr>
          <w:color w:val="000000"/>
          <w:sz w:val="28"/>
          <w:szCs w:val="28"/>
          <w:bdr w:val="none" w:sz="0" w:space="0" w:color="auto" w:frame="1"/>
        </w:rPr>
        <w:t xml:space="preserve"> sử dụng đất trong hành lang an toàn đường bộ để canh tác nông nghiệp, bảo đảm kỹ thuật và</w:t>
      </w:r>
      <w:r w:rsidR="005A1B70" w:rsidRPr="005A1B70">
        <w:rPr>
          <w:color w:val="000000"/>
          <w:sz w:val="28"/>
          <w:szCs w:val="28"/>
          <w:bdr w:val="none" w:sz="0" w:space="0" w:color="auto" w:frame="1"/>
        </w:rPr>
        <w:t xml:space="preserve"> an toàn công trình đường bộ.</w:t>
      </w:r>
    </w:p>
    <w:p w:rsidR="00140F70" w:rsidRDefault="00140F70" w:rsidP="00A13038">
      <w:pPr>
        <w:spacing w:before="80" w:after="80" w:line="240" w:lineRule="auto"/>
        <w:ind w:firstLine="720"/>
        <w:jc w:val="both"/>
        <w:rPr>
          <w:rFonts w:ascii="Times New Roman" w:hAnsi="Times New Roman" w:cs="Times New Roman"/>
          <w:sz w:val="28"/>
          <w:szCs w:val="28"/>
        </w:rPr>
        <w:sectPr w:rsidR="00140F70" w:rsidSect="00BE4210">
          <w:pgSz w:w="11909" w:h="16834" w:code="9"/>
          <w:pgMar w:top="1134" w:right="1021" w:bottom="1134" w:left="1701" w:header="720" w:footer="720" w:gutter="0"/>
          <w:pgNumType w:start="2"/>
          <w:cols w:space="720"/>
          <w:docGrid w:linePitch="360"/>
        </w:sectPr>
      </w:pPr>
    </w:p>
    <w:p w:rsidR="007175BE" w:rsidRDefault="007175B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lastRenderedPageBreak/>
        <w:t xml:space="preserve">Đầu mối thực hiện tại Sở Giao thông vận tải là </w:t>
      </w:r>
      <w:r w:rsidR="00322BC1" w:rsidRPr="006047F1">
        <w:rPr>
          <w:rFonts w:ascii="Times New Roman" w:hAnsi="Times New Roman" w:cs="Times New Roman"/>
          <w:sz w:val="28"/>
          <w:szCs w:val="28"/>
        </w:rPr>
        <w:t xml:space="preserve">Phòng Quản lý kết cấu hạ tầng </w:t>
      </w:r>
      <w:r w:rsidR="000B1F0F" w:rsidRPr="006047F1">
        <w:rPr>
          <w:rFonts w:ascii="Times New Roman" w:hAnsi="Times New Roman" w:cs="Times New Roman"/>
          <w:sz w:val="28"/>
          <w:szCs w:val="28"/>
        </w:rPr>
        <w:t>và</w:t>
      </w:r>
      <w:r w:rsidR="00322BC1" w:rsidRPr="006047F1">
        <w:rPr>
          <w:rFonts w:ascii="Times New Roman" w:hAnsi="Times New Roman" w:cs="Times New Roman"/>
          <w:sz w:val="28"/>
          <w:szCs w:val="28"/>
        </w:rPr>
        <w:t xml:space="preserve"> chất </w:t>
      </w:r>
      <w:r w:rsidR="00604663" w:rsidRPr="006047F1">
        <w:rPr>
          <w:rFonts w:ascii="Times New Roman" w:hAnsi="Times New Roman" w:cs="Times New Roman"/>
          <w:sz w:val="28"/>
          <w:szCs w:val="28"/>
        </w:rPr>
        <w:t>l</w:t>
      </w:r>
      <w:r w:rsidR="00322BC1" w:rsidRPr="006047F1">
        <w:rPr>
          <w:rFonts w:ascii="Times New Roman" w:hAnsi="Times New Roman" w:cs="Times New Roman"/>
          <w:sz w:val="28"/>
          <w:szCs w:val="28"/>
        </w:rPr>
        <w:t>ượng công trình giao thông</w:t>
      </w:r>
      <w:r w:rsidRPr="006047F1">
        <w:rPr>
          <w:rFonts w:ascii="Times New Roman" w:hAnsi="Times New Roman" w:cs="Times New Roman"/>
          <w:sz w:val="28"/>
          <w:szCs w:val="28"/>
        </w:rPr>
        <w:t>,</w:t>
      </w:r>
      <w:r w:rsidRPr="004F2301">
        <w:rPr>
          <w:rFonts w:ascii="Times New Roman" w:hAnsi="Times New Roman" w:cs="Times New Roman"/>
          <w:sz w:val="28"/>
          <w:szCs w:val="28"/>
        </w:rPr>
        <w:t xml:space="preserve"> đầu mối thực hiện tại </w:t>
      </w:r>
      <w:r>
        <w:rPr>
          <w:rFonts w:ascii="Times New Roman" w:hAnsi="Times New Roman" w:cs="Times New Roman"/>
          <w:sz w:val="28"/>
          <w:szCs w:val="28"/>
        </w:rPr>
        <w:t xml:space="preserve">Sở Nông nghiệp và Phát triển nông thôn là Chi Cục thủy lợi. </w:t>
      </w:r>
    </w:p>
    <w:p w:rsidR="005A1B70" w:rsidRDefault="005A1B70" w:rsidP="00140F70">
      <w:pPr>
        <w:pStyle w:val="NormalWeb"/>
        <w:shd w:val="clear" w:color="auto" w:fill="FFFFFF"/>
        <w:spacing w:before="60" w:beforeAutospacing="0" w:after="60" w:afterAutospacing="0"/>
        <w:ind w:firstLine="720"/>
        <w:textAlignment w:val="baseline"/>
        <w:rPr>
          <w:color w:val="000000"/>
          <w:sz w:val="28"/>
          <w:szCs w:val="28"/>
          <w:bdr w:val="none" w:sz="0" w:space="0" w:color="auto" w:frame="1"/>
        </w:rPr>
      </w:pPr>
      <w:r w:rsidRPr="005A1B70">
        <w:rPr>
          <w:b/>
          <w:color w:val="000000"/>
          <w:sz w:val="28"/>
          <w:szCs w:val="28"/>
          <w:bdr w:val="none" w:sz="0" w:space="0" w:color="auto" w:frame="1"/>
        </w:rPr>
        <w:t xml:space="preserve">Điều 5. </w:t>
      </w:r>
      <w:r w:rsidR="00CC65C8" w:rsidRPr="006047F1">
        <w:rPr>
          <w:b/>
          <w:bCs/>
          <w:sz w:val="28"/>
          <w:szCs w:val="28"/>
        </w:rPr>
        <w:t>Phối hợp với</w:t>
      </w:r>
      <w:r w:rsidR="00CC65C8" w:rsidRPr="005A1B70">
        <w:rPr>
          <w:b/>
          <w:bCs/>
          <w:sz w:val="28"/>
          <w:szCs w:val="28"/>
        </w:rPr>
        <w:t xml:space="preserve"> </w:t>
      </w:r>
      <w:r w:rsidRPr="005A1B70">
        <w:rPr>
          <w:b/>
          <w:color w:val="000000"/>
          <w:sz w:val="28"/>
          <w:szCs w:val="28"/>
          <w:bdr w:val="none" w:sz="0" w:space="0" w:color="auto" w:frame="1"/>
        </w:rPr>
        <w:t>Sở Xây dựng</w:t>
      </w:r>
      <w:r w:rsidRPr="005A1B70">
        <w:rPr>
          <w:color w:val="000000"/>
          <w:sz w:val="28"/>
          <w:szCs w:val="28"/>
          <w:bdr w:val="none" w:sz="0" w:space="0" w:color="auto" w:frame="1"/>
        </w:rPr>
        <w:t xml:space="preserve"> </w:t>
      </w:r>
    </w:p>
    <w:p w:rsidR="005A1B70" w:rsidRDefault="007175BE" w:rsidP="00140F70">
      <w:pPr>
        <w:pStyle w:val="NormalWeb"/>
        <w:shd w:val="clear" w:color="auto" w:fill="FFFFFF"/>
        <w:spacing w:before="60" w:beforeAutospacing="0" w:after="60" w:afterAutospacing="0"/>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Phối hợp </w:t>
      </w:r>
      <w:r w:rsidR="005A1B70" w:rsidRPr="005A1B70">
        <w:rPr>
          <w:color w:val="000000"/>
          <w:sz w:val="28"/>
          <w:szCs w:val="28"/>
          <w:bdr w:val="none" w:sz="0" w:space="0" w:color="auto" w:frame="1"/>
        </w:rPr>
        <w:t>trong quản lý xây dựng ngoài hành lang an toàn đường bộ; tham mưu cho Ủy ban nhân dân tỉnh trong công tác lập và thực hiện quy hoạch kết cấu hạ tầng giao thông đô thị.</w:t>
      </w:r>
    </w:p>
    <w:p w:rsidR="007175BE" w:rsidRPr="005A1B70" w:rsidRDefault="007175BE" w:rsidP="00140F70">
      <w:pPr>
        <w:pStyle w:val="NormalWeb"/>
        <w:shd w:val="clear" w:color="auto" w:fill="FFFFFF"/>
        <w:spacing w:before="60" w:beforeAutospacing="0" w:after="60" w:afterAutospacing="0"/>
        <w:ind w:firstLine="720"/>
        <w:jc w:val="both"/>
        <w:textAlignment w:val="baseline"/>
        <w:rPr>
          <w:color w:val="000000"/>
          <w:sz w:val="28"/>
          <w:szCs w:val="28"/>
          <w:bdr w:val="none" w:sz="0" w:space="0" w:color="auto" w:frame="1"/>
        </w:rPr>
      </w:pPr>
      <w:r w:rsidRPr="004F2301">
        <w:rPr>
          <w:sz w:val="28"/>
          <w:szCs w:val="28"/>
        </w:rPr>
        <w:t xml:space="preserve">Đầu mối thực hiện tại Sở Giao thông vận tải là </w:t>
      </w:r>
      <w:r w:rsidR="00066CBD" w:rsidRPr="007E43B4">
        <w:rPr>
          <w:sz w:val="28"/>
          <w:szCs w:val="28"/>
        </w:rPr>
        <w:t xml:space="preserve">Phòng Quản lý kết cấu hạ tầng </w:t>
      </w:r>
      <w:r w:rsidR="000B1F0F" w:rsidRPr="007E43B4">
        <w:rPr>
          <w:sz w:val="28"/>
          <w:szCs w:val="28"/>
        </w:rPr>
        <w:t>và</w:t>
      </w:r>
      <w:r w:rsidR="00066CBD" w:rsidRPr="007E43B4">
        <w:rPr>
          <w:sz w:val="28"/>
          <w:szCs w:val="28"/>
        </w:rPr>
        <w:t xml:space="preserve"> chất </w:t>
      </w:r>
      <w:r w:rsidR="00604663" w:rsidRPr="007E43B4">
        <w:rPr>
          <w:sz w:val="28"/>
          <w:szCs w:val="28"/>
        </w:rPr>
        <w:t>l</w:t>
      </w:r>
      <w:r w:rsidR="00066CBD" w:rsidRPr="007E43B4">
        <w:rPr>
          <w:sz w:val="28"/>
          <w:szCs w:val="28"/>
        </w:rPr>
        <w:t>ượng công trình giao thông</w:t>
      </w:r>
      <w:r w:rsidRPr="007E43B4">
        <w:rPr>
          <w:sz w:val="28"/>
          <w:szCs w:val="28"/>
        </w:rPr>
        <w:t>,</w:t>
      </w:r>
      <w:r w:rsidRPr="004F2301">
        <w:rPr>
          <w:sz w:val="28"/>
          <w:szCs w:val="28"/>
        </w:rPr>
        <w:t xml:space="preserve"> đầu mối thực hiện tại</w:t>
      </w:r>
      <w:r>
        <w:rPr>
          <w:sz w:val="28"/>
          <w:szCs w:val="28"/>
        </w:rPr>
        <w:t xml:space="preserve"> Sở Xây dựng là Phòng Quy hoạch kiến trúc và Phát triển đô thị. </w:t>
      </w:r>
    </w:p>
    <w:p w:rsidR="005A1B70" w:rsidRPr="00000F3A" w:rsidRDefault="005A1B70" w:rsidP="00140F70">
      <w:pPr>
        <w:shd w:val="clear" w:color="auto" w:fill="FFFFFF"/>
        <w:spacing w:before="60" w:after="60" w:line="240" w:lineRule="auto"/>
        <w:ind w:firstLine="720"/>
        <w:jc w:val="both"/>
        <w:rPr>
          <w:rFonts w:ascii="Times New Roman" w:hAnsi="Times New Roman" w:cs="Times New Roman"/>
          <w:b/>
          <w:color w:val="000000"/>
          <w:sz w:val="28"/>
          <w:szCs w:val="28"/>
          <w:bdr w:val="none" w:sz="0" w:space="0" w:color="auto" w:frame="1"/>
        </w:rPr>
      </w:pPr>
      <w:r w:rsidRPr="00000F3A">
        <w:rPr>
          <w:rFonts w:ascii="Times New Roman" w:hAnsi="Times New Roman" w:cs="Times New Roman"/>
          <w:b/>
          <w:color w:val="000000"/>
          <w:sz w:val="28"/>
          <w:szCs w:val="28"/>
          <w:bdr w:val="none" w:sz="0" w:space="0" w:color="auto" w:frame="1"/>
        </w:rPr>
        <w:t xml:space="preserve">Điều 6. </w:t>
      </w:r>
      <w:r w:rsidR="00CC65C8" w:rsidRPr="007E43B4">
        <w:rPr>
          <w:rFonts w:ascii="Times New Roman" w:hAnsi="Times New Roman" w:cs="Times New Roman"/>
          <w:b/>
          <w:bCs/>
          <w:sz w:val="28"/>
          <w:szCs w:val="28"/>
        </w:rPr>
        <w:t>Phối hợp với</w:t>
      </w:r>
      <w:r w:rsidR="00CC65C8" w:rsidRPr="005A1B70">
        <w:rPr>
          <w:rFonts w:ascii="Times New Roman" w:hAnsi="Times New Roman" w:cs="Times New Roman"/>
          <w:b/>
          <w:bCs/>
          <w:sz w:val="28"/>
          <w:szCs w:val="28"/>
        </w:rPr>
        <w:t xml:space="preserve"> </w:t>
      </w:r>
      <w:r w:rsidRPr="00000F3A">
        <w:rPr>
          <w:rFonts w:ascii="Times New Roman" w:hAnsi="Times New Roman" w:cs="Times New Roman"/>
          <w:b/>
          <w:color w:val="000000"/>
          <w:sz w:val="28"/>
          <w:szCs w:val="28"/>
          <w:bdr w:val="none" w:sz="0" w:space="0" w:color="auto" w:frame="1"/>
        </w:rPr>
        <w:t>Ban Quản lý dự án các công trình giao thông</w:t>
      </w:r>
    </w:p>
    <w:p w:rsidR="00AB54CF" w:rsidRDefault="007175BE" w:rsidP="00140F70">
      <w:pPr>
        <w:shd w:val="clear" w:color="auto" w:fill="FFFFFF"/>
        <w:spacing w:before="60" w:after="6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rPr>
        <w:t>Phối hợp t</w:t>
      </w:r>
      <w:r w:rsidR="00A852D1">
        <w:rPr>
          <w:rFonts w:ascii="Times New Roman" w:hAnsi="Times New Roman" w:cs="Times New Roman"/>
          <w:color w:val="000000"/>
          <w:sz w:val="28"/>
          <w:szCs w:val="28"/>
          <w:bdr w:val="none" w:sz="0" w:space="0" w:color="auto" w:frame="1"/>
        </w:rPr>
        <w:t>ro</w:t>
      </w:r>
      <w:r>
        <w:rPr>
          <w:rFonts w:ascii="Times New Roman" w:hAnsi="Times New Roman" w:cs="Times New Roman"/>
          <w:color w:val="000000"/>
          <w:sz w:val="28"/>
          <w:szCs w:val="28"/>
          <w:bdr w:val="none" w:sz="0" w:space="0" w:color="auto" w:frame="1"/>
        </w:rPr>
        <w:t>ng</w:t>
      </w:r>
      <w:r w:rsidR="002A4376">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 xml:space="preserve"> thực hiện </w:t>
      </w:r>
      <w:r w:rsidR="005A1B70" w:rsidRPr="005A1B70">
        <w:rPr>
          <w:rFonts w:ascii="Times New Roman" w:hAnsi="Times New Roman" w:cs="Times New Roman"/>
          <w:color w:val="000000"/>
          <w:sz w:val="28"/>
          <w:szCs w:val="28"/>
          <w:bdr w:val="none" w:sz="0" w:space="0" w:color="auto" w:frame="1"/>
        </w:rPr>
        <w:t>c</w:t>
      </w:r>
      <w:r w:rsidR="005A1B70" w:rsidRPr="005A1B70">
        <w:rPr>
          <w:rFonts w:ascii="Times New Roman" w:hAnsi="Times New Roman" w:cs="Times New Roman"/>
          <w:color w:val="000000"/>
          <w:sz w:val="28"/>
          <w:szCs w:val="28"/>
        </w:rPr>
        <w:t>ác thủ tục hành chính có liên quan đến công tác</w:t>
      </w:r>
      <w:r w:rsidR="00605092">
        <w:rPr>
          <w:rFonts w:ascii="Times New Roman" w:hAnsi="Times New Roman" w:cs="Times New Roman"/>
          <w:color w:val="000000"/>
          <w:sz w:val="28"/>
          <w:szCs w:val="28"/>
        </w:rPr>
        <w:t xml:space="preserve">: lập quy hoạch, điều chỉnh quy hoạch phát triển kết cấu hạ tầng GTVT tỉnh Trà Vinh; lập kế hoạch, điều chỉnh kế hoạch đầu tư công trung hạn, hàng năm cho các </w:t>
      </w:r>
      <w:r w:rsidR="00FE0308">
        <w:rPr>
          <w:rFonts w:ascii="Times New Roman" w:hAnsi="Times New Roman" w:cs="Times New Roman"/>
          <w:color w:val="000000"/>
          <w:sz w:val="28"/>
          <w:szCs w:val="28"/>
        </w:rPr>
        <w:t xml:space="preserve">dự án </w:t>
      </w:r>
      <w:r w:rsidR="00743EFF">
        <w:rPr>
          <w:rFonts w:ascii="Times New Roman" w:hAnsi="Times New Roman" w:cs="Times New Roman"/>
          <w:color w:val="000000"/>
          <w:sz w:val="28"/>
          <w:szCs w:val="28"/>
        </w:rPr>
        <w:t xml:space="preserve">đầu tư xây dựng </w:t>
      </w:r>
      <w:r w:rsidR="00AB54CF">
        <w:rPr>
          <w:rFonts w:ascii="Times New Roman" w:hAnsi="Times New Roman" w:cs="Times New Roman"/>
          <w:color w:val="000000"/>
          <w:sz w:val="28"/>
          <w:szCs w:val="28"/>
        </w:rPr>
        <w:t xml:space="preserve">công trình </w:t>
      </w:r>
      <w:r w:rsidR="00FE0308">
        <w:rPr>
          <w:rFonts w:ascii="Times New Roman" w:hAnsi="Times New Roman" w:cs="Times New Roman"/>
          <w:color w:val="000000"/>
          <w:sz w:val="28"/>
          <w:szCs w:val="28"/>
        </w:rPr>
        <w:t xml:space="preserve">giao thông; lập chủ trương đầu tư </w:t>
      </w:r>
      <w:r w:rsidR="00743EFF">
        <w:rPr>
          <w:rFonts w:ascii="Times New Roman" w:hAnsi="Times New Roman" w:cs="Times New Roman"/>
          <w:color w:val="000000"/>
          <w:sz w:val="28"/>
          <w:szCs w:val="28"/>
        </w:rPr>
        <w:t xml:space="preserve">công cho </w:t>
      </w:r>
      <w:r w:rsidR="00FE0308">
        <w:rPr>
          <w:rFonts w:ascii="Times New Roman" w:hAnsi="Times New Roman" w:cs="Times New Roman"/>
          <w:color w:val="000000"/>
          <w:sz w:val="28"/>
          <w:szCs w:val="28"/>
        </w:rPr>
        <w:t xml:space="preserve">các dự án </w:t>
      </w:r>
      <w:r w:rsidR="00AB54CF">
        <w:rPr>
          <w:rFonts w:ascii="Times New Roman" w:hAnsi="Times New Roman" w:cs="Times New Roman"/>
          <w:color w:val="000000"/>
          <w:sz w:val="28"/>
          <w:szCs w:val="28"/>
        </w:rPr>
        <w:t>đầu tư xây dựng công trình giao thông</w:t>
      </w:r>
      <w:r w:rsidR="00AB54CF">
        <w:rPr>
          <w:rFonts w:ascii="Times New Roman" w:hAnsi="Times New Roman" w:cs="Times New Roman"/>
          <w:sz w:val="28"/>
          <w:szCs w:val="28"/>
        </w:rPr>
        <w:t xml:space="preserve">; tham gia giải quyết các công việc có </w:t>
      </w:r>
      <w:r w:rsidR="00816547">
        <w:rPr>
          <w:rFonts w:ascii="Times New Roman" w:hAnsi="Times New Roman" w:cs="Times New Roman"/>
          <w:sz w:val="28"/>
          <w:szCs w:val="28"/>
        </w:rPr>
        <w:t xml:space="preserve">liên quan khác đến các dự án </w:t>
      </w:r>
      <w:r w:rsidR="00816547">
        <w:rPr>
          <w:rFonts w:ascii="Times New Roman" w:hAnsi="Times New Roman" w:cs="Times New Roman"/>
          <w:color w:val="000000"/>
          <w:sz w:val="28"/>
          <w:szCs w:val="28"/>
        </w:rPr>
        <w:t>đầu tư xây dựng công trình giao thông.</w:t>
      </w:r>
    </w:p>
    <w:p w:rsidR="007175BE" w:rsidRDefault="007175BE" w:rsidP="00140F70">
      <w:pPr>
        <w:shd w:val="clear" w:color="auto" w:fill="FFFFFF"/>
        <w:spacing w:before="60" w:after="60" w:line="240" w:lineRule="auto"/>
        <w:ind w:firstLine="720"/>
        <w:jc w:val="both"/>
        <w:rPr>
          <w:rFonts w:ascii="Times New Roman" w:hAnsi="Times New Roman" w:cs="Times New Roman"/>
          <w:bCs/>
          <w:color w:val="000000"/>
          <w:sz w:val="28"/>
          <w:szCs w:val="28"/>
        </w:rPr>
      </w:pPr>
      <w:r w:rsidRPr="004F2301">
        <w:rPr>
          <w:rFonts w:ascii="Times New Roman" w:hAnsi="Times New Roman" w:cs="Times New Roman"/>
          <w:sz w:val="28"/>
          <w:szCs w:val="28"/>
        </w:rPr>
        <w:t xml:space="preserve">Đầu mối thực hiện tại Sở Giao thông vận tải là </w:t>
      </w:r>
      <w:r w:rsidR="00066CBD" w:rsidRPr="006047F1">
        <w:rPr>
          <w:rFonts w:ascii="Times New Roman" w:hAnsi="Times New Roman" w:cs="Times New Roman"/>
          <w:sz w:val="28"/>
          <w:szCs w:val="28"/>
        </w:rPr>
        <w:t xml:space="preserve">Phòng Quản lý kết cấu hạ tầng </w:t>
      </w:r>
      <w:r w:rsidR="000B1F0F" w:rsidRPr="006047F1">
        <w:rPr>
          <w:rFonts w:ascii="Times New Roman" w:hAnsi="Times New Roman" w:cs="Times New Roman"/>
          <w:sz w:val="28"/>
          <w:szCs w:val="28"/>
        </w:rPr>
        <w:t>và</w:t>
      </w:r>
      <w:r w:rsidR="00066CBD" w:rsidRPr="006047F1">
        <w:rPr>
          <w:rFonts w:ascii="Times New Roman" w:hAnsi="Times New Roman" w:cs="Times New Roman"/>
          <w:sz w:val="28"/>
          <w:szCs w:val="28"/>
        </w:rPr>
        <w:t xml:space="preserve"> chất </w:t>
      </w:r>
      <w:r w:rsidR="00604663" w:rsidRPr="006047F1">
        <w:rPr>
          <w:rFonts w:ascii="Times New Roman" w:hAnsi="Times New Roman" w:cs="Times New Roman"/>
          <w:sz w:val="28"/>
          <w:szCs w:val="28"/>
        </w:rPr>
        <w:t>l</w:t>
      </w:r>
      <w:r w:rsidR="00066CBD" w:rsidRPr="006047F1">
        <w:rPr>
          <w:rFonts w:ascii="Times New Roman" w:hAnsi="Times New Roman" w:cs="Times New Roman"/>
          <w:sz w:val="28"/>
          <w:szCs w:val="28"/>
        </w:rPr>
        <w:t>ượng công trình giao thông</w:t>
      </w:r>
      <w:r w:rsidRPr="004F2301">
        <w:rPr>
          <w:rFonts w:ascii="Times New Roman" w:hAnsi="Times New Roman" w:cs="Times New Roman"/>
          <w:sz w:val="28"/>
          <w:szCs w:val="28"/>
        </w:rPr>
        <w:t>, đầu mối thực hiện tại</w:t>
      </w:r>
      <w:r>
        <w:rPr>
          <w:rFonts w:ascii="Times New Roman" w:hAnsi="Times New Roman" w:cs="Times New Roman"/>
          <w:sz w:val="28"/>
          <w:szCs w:val="28"/>
        </w:rPr>
        <w:t xml:space="preserve"> Ban Quản lý dự </w:t>
      </w:r>
      <w:r w:rsidR="00A13038">
        <w:rPr>
          <w:rFonts w:ascii="Times New Roman" w:hAnsi="Times New Roman" w:cs="Times New Roman"/>
          <w:sz w:val="28"/>
          <w:szCs w:val="28"/>
        </w:rPr>
        <w:t xml:space="preserve">đầu tư xây dựng các công trình giao thông của tỉnh là </w:t>
      </w:r>
      <w:r>
        <w:rPr>
          <w:rFonts w:ascii="Times New Roman" w:hAnsi="Times New Roman" w:cs="Times New Roman"/>
          <w:color w:val="000000"/>
          <w:sz w:val="28"/>
          <w:szCs w:val="28"/>
          <w:bdr w:val="none" w:sz="0" w:space="0" w:color="auto" w:frame="1"/>
        </w:rPr>
        <w:t>Phòng Kỹ thuật thẩm định</w:t>
      </w:r>
      <w:r w:rsidR="006047F1">
        <w:rPr>
          <w:rFonts w:ascii="Times New Roman" w:hAnsi="Times New Roman" w:cs="Times New Roman"/>
          <w:color w:val="000000"/>
          <w:sz w:val="28"/>
          <w:szCs w:val="28"/>
          <w:bdr w:val="none" w:sz="0" w:space="0" w:color="auto" w:frame="1"/>
        </w:rPr>
        <w:t xml:space="preserve"> và Phòng Điều hành dự án. </w:t>
      </w:r>
    </w:p>
    <w:p w:rsidR="005A1B70" w:rsidRDefault="005A1B70" w:rsidP="00140F70">
      <w:pPr>
        <w:spacing w:before="60" w:after="60" w:line="240" w:lineRule="auto"/>
        <w:ind w:firstLine="720"/>
        <w:rPr>
          <w:rFonts w:ascii="Times New Roman" w:hAnsi="Times New Roman" w:cs="Times New Roman"/>
          <w:b/>
          <w:color w:val="333333"/>
          <w:sz w:val="28"/>
          <w:szCs w:val="28"/>
          <w:shd w:val="clear" w:color="auto" w:fill="FFFFFF"/>
        </w:rPr>
      </w:pPr>
      <w:r w:rsidRPr="005A1B70">
        <w:rPr>
          <w:rFonts w:ascii="Times New Roman" w:hAnsi="Times New Roman" w:cs="Times New Roman"/>
          <w:b/>
          <w:bCs/>
          <w:color w:val="000000"/>
          <w:sz w:val="28"/>
          <w:szCs w:val="28"/>
        </w:rPr>
        <w:t xml:space="preserve">Điều 7. </w:t>
      </w:r>
      <w:r w:rsidR="00066CBD" w:rsidRPr="006047F1">
        <w:rPr>
          <w:rFonts w:ascii="Times New Roman" w:hAnsi="Times New Roman" w:cs="Times New Roman"/>
          <w:b/>
          <w:bCs/>
          <w:sz w:val="28"/>
          <w:szCs w:val="28"/>
        </w:rPr>
        <w:t xml:space="preserve">Phối hợp với </w:t>
      </w:r>
      <w:r w:rsidRPr="006047F1">
        <w:rPr>
          <w:rFonts w:ascii="Times New Roman" w:hAnsi="Times New Roman" w:cs="Times New Roman"/>
          <w:b/>
          <w:color w:val="333333"/>
          <w:sz w:val="28"/>
          <w:szCs w:val="28"/>
          <w:shd w:val="clear" w:color="auto" w:fill="FFFFFF"/>
        </w:rPr>
        <w:t>Công an tỉnh</w:t>
      </w:r>
    </w:p>
    <w:p w:rsidR="00C5344C" w:rsidRDefault="00A13038" w:rsidP="00140F70">
      <w:pPr>
        <w:spacing w:before="60" w:after="6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Phối hợp </w:t>
      </w:r>
      <w:r w:rsidR="007175BE">
        <w:rPr>
          <w:rFonts w:ascii="Times New Roman" w:hAnsi="Times New Roman" w:cs="Times New Roman"/>
          <w:color w:val="000000"/>
          <w:sz w:val="28"/>
          <w:szCs w:val="28"/>
          <w:shd w:val="clear" w:color="auto" w:fill="FFFFFF"/>
        </w:rPr>
        <w:t>trong</w:t>
      </w:r>
      <w:r w:rsidR="002A4376">
        <w:rPr>
          <w:rFonts w:ascii="Times New Roman" w:hAnsi="Times New Roman" w:cs="Times New Roman"/>
          <w:color w:val="000000"/>
          <w:sz w:val="28"/>
          <w:szCs w:val="28"/>
          <w:shd w:val="clear" w:color="auto" w:fill="FFFFFF"/>
        </w:rPr>
        <w:t>:</w:t>
      </w:r>
      <w:r w:rsidR="007175BE">
        <w:rPr>
          <w:rFonts w:ascii="Times New Roman" w:hAnsi="Times New Roman" w:cs="Times New Roman"/>
          <w:color w:val="000000"/>
          <w:sz w:val="28"/>
          <w:szCs w:val="28"/>
          <w:shd w:val="clear" w:color="auto" w:fill="FFFFFF"/>
        </w:rPr>
        <w:t xml:space="preserve"> </w:t>
      </w:r>
      <w:r w:rsidR="005A1B70" w:rsidRPr="005A1B70">
        <w:rPr>
          <w:rFonts w:ascii="Times New Roman" w:hAnsi="Times New Roman" w:cs="Times New Roman"/>
          <w:color w:val="000000"/>
          <w:sz w:val="28"/>
          <w:szCs w:val="28"/>
          <w:shd w:val="clear" w:color="auto" w:fill="FFFFFF"/>
        </w:rPr>
        <w:t>góp ý hoàn thiện và tổ chức thực hiện hệ thống văn bản quy phạm pháp luật về bảo đảm trật tự an toàn giao thông đường bộ, đường thủy nội địa và bảo vệ kết cấu hạ tầng giao thông đường bộ, đường thủy nội địa trên địa bàn tỉnh; thực hiện có hiệu quả chủ trương, đường lối của Đảng, chính sách, pháp luật của Nhà nước về công tác quản lý, bảo trì đường bộ, hành lang an toàn giao thông đường bộ, đường thủy nội địa, hệ thống thông tin quản lý giao thông; bảo đảm trật tự an toàn giao thông trên các tuyến đường bộ, đường thủy nội đị</w:t>
      </w:r>
      <w:r w:rsidR="005A1B70">
        <w:rPr>
          <w:rFonts w:ascii="Times New Roman" w:hAnsi="Times New Roman" w:cs="Times New Roman"/>
          <w:color w:val="000000"/>
          <w:sz w:val="28"/>
          <w:szCs w:val="28"/>
          <w:shd w:val="clear" w:color="auto" w:fill="FFFFFF"/>
        </w:rPr>
        <w:t>a</w:t>
      </w:r>
      <w:r w:rsidR="005A1B70" w:rsidRPr="005A1B70">
        <w:rPr>
          <w:rFonts w:ascii="Times New Roman" w:hAnsi="Times New Roman" w:cs="Times New Roman"/>
          <w:color w:val="000000"/>
          <w:sz w:val="28"/>
          <w:szCs w:val="28"/>
          <w:shd w:val="clear" w:color="auto" w:fill="FFFFFF"/>
        </w:rPr>
        <w:t>; bảo đảm trật tự công cộng khu vực bến xe, các điểm dừng xe, đỗ xe, trạm dừng nghỉ, bãi đỗ xe, trạm kiểm tra tải trọng xe, trạm thu phí đường bộ; xử lý nghiêm việc lập bến xe, bãi đỗ xe, trạm dừng nghỉ trái phép; phối hợp thanh tra, kiểm tra xử lý vi phạm; tham gia công tác cứu nạn, cứu hộ khắc phục hậu quả do thiên tai, tai nạn giao thông làm hư hỏng kết cấu hạ tầng giao thông đường bộ, đường thủy nội địa…</w:t>
      </w:r>
    </w:p>
    <w:p w:rsidR="00A13038" w:rsidRDefault="007175BE" w:rsidP="00140F70">
      <w:pPr>
        <w:spacing w:before="60" w:after="60" w:line="240" w:lineRule="auto"/>
        <w:ind w:firstLine="720"/>
        <w:jc w:val="both"/>
        <w:rPr>
          <w:rFonts w:ascii="Times New Roman" w:hAnsi="Times New Roman" w:cs="Times New Roman"/>
          <w:b/>
          <w:color w:val="000000"/>
          <w:sz w:val="28"/>
          <w:szCs w:val="28"/>
          <w:shd w:val="clear" w:color="auto" w:fill="FFFFFF"/>
        </w:rPr>
      </w:pPr>
      <w:r w:rsidRPr="004F2301">
        <w:rPr>
          <w:rFonts w:ascii="Times New Roman" w:hAnsi="Times New Roman" w:cs="Times New Roman"/>
          <w:sz w:val="28"/>
          <w:szCs w:val="28"/>
        </w:rPr>
        <w:t xml:space="preserve">Đầu mối thực hiện tại Sở Giao thông vận tải là </w:t>
      </w:r>
      <w:r w:rsidR="008134F1" w:rsidRPr="006047F1">
        <w:rPr>
          <w:rFonts w:ascii="Times New Roman" w:hAnsi="Times New Roman" w:cs="Times New Roman"/>
          <w:sz w:val="28"/>
          <w:szCs w:val="28"/>
        </w:rPr>
        <w:t>Văn phòng</w:t>
      </w:r>
      <w:r w:rsidR="008134F1">
        <w:rPr>
          <w:rFonts w:ascii="Times New Roman" w:hAnsi="Times New Roman" w:cs="Times New Roman"/>
          <w:sz w:val="28"/>
          <w:szCs w:val="28"/>
        </w:rPr>
        <w:t xml:space="preserve"> </w:t>
      </w:r>
      <w:r w:rsidR="00A13038">
        <w:rPr>
          <w:rFonts w:ascii="Times New Roman" w:hAnsi="Times New Roman" w:cs="Times New Roman"/>
          <w:sz w:val="28"/>
          <w:szCs w:val="28"/>
        </w:rPr>
        <w:t>Ban An toàn giao thông</w:t>
      </w:r>
      <w:r w:rsidRPr="006047F1">
        <w:rPr>
          <w:rFonts w:ascii="Times New Roman" w:hAnsi="Times New Roman" w:cs="Times New Roman"/>
          <w:sz w:val="28"/>
          <w:szCs w:val="28"/>
        </w:rPr>
        <w:t>,</w:t>
      </w:r>
      <w:r w:rsidR="008134F1" w:rsidRPr="006047F1">
        <w:rPr>
          <w:rFonts w:ascii="Times New Roman" w:hAnsi="Times New Roman" w:cs="Times New Roman"/>
          <w:sz w:val="28"/>
          <w:szCs w:val="28"/>
        </w:rPr>
        <w:t xml:space="preserve"> Thanh tra sở,</w:t>
      </w:r>
      <w:r w:rsidRPr="004F2301">
        <w:rPr>
          <w:rFonts w:ascii="Times New Roman" w:hAnsi="Times New Roman" w:cs="Times New Roman"/>
          <w:sz w:val="28"/>
          <w:szCs w:val="28"/>
        </w:rPr>
        <w:t xml:space="preserve"> đầu mối thực hiện tại</w:t>
      </w:r>
      <w:r w:rsidR="00A13038">
        <w:rPr>
          <w:rFonts w:ascii="Times New Roman" w:hAnsi="Times New Roman" w:cs="Times New Roman"/>
          <w:sz w:val="28"/>
          <w:szCs w:val="28"/>
        </w:rPr>
        <w:t xml:space="preserve"> Công an tỉnh là </w:t>
      </w:r>
      <w:r w:rsidR="00A13038">
        <w:rPr>
          <w:rFonts w:ascii="Times New Roman" w:hAnsi="Times New Roman" w:cs="Times New Roman"/>
          <w:color w:val="000000"/>
          <w:sz w:val="28"/>
          <w:szCs w:val="28"/>
          <w:shd w:val="clear" w:color="auto" w:fill="FFFFFF"/>
        </w:rPr>
        <w:t xml:space="preserve">Phòng Tham mưu Công an tỉnh, Phòng Cảnh sát giao thông tỉnh. </w:t>
      </w:r>
    </w:p>
    <w:p w:rsidR="005A1B70" w:rsidRDefault="005A1B70" w:rsidP="00140F70">
      <w:pPr>
        <w:spacing w:before="60" w:after="60" w:line="240" w:lineRule="auto"/>
        <w:ind w:firstLine="720"/>
        <w:jc w:val="both"/>
        <w:rPr>
          <w:rFonts w:ascii="Times New Roman" w:hAnsi="Times New Roman" w:cs="Times New Roman"/>
          <w:b/>
          <w:color w:val="000000"/>
          <w:sz w:val="28"/>
          <w:szCs w:val="28"/>
          <w:shd w:val="clear" w:color="auto" w:fill="FFFFFF"/>
        </w:rPr>
      </w:pPr>
      <w:r w:rsidRPr="005A1B70">
        <w:rPr>
          <w:rFonts w:ascii="Times New Roman" w:hAnsi="Times New Roman" w:cs="Times New Roman"/>
          <w:b/>
          <w:color w:val="000000"/>
          <w:sz w:val="28"/>
          <w:szCs w:val="28"/>
          <w:shd w:val="clear" w:color="auto" w:fill="FFFFFF"/>
        </w:rPr>
        <w:t xml:space="preserve">Điều 8. </w:t>
      </w:r>
      <w:r w:rsidR="00066CBD" w:rsidRPr="006047F1">
        <w:rPr>
          <w:rFonts w:ascii="Times New Roman" w:hAnsi="Times New Roman" w:cs="Times New Roman"/>
          <w:b/>
          <w:bCs/>
          <w:sz w:val="28"/>
          <w:szCs w:val="28"/>
        </w:rPr>
        <w:t>Phối hợp với</w:t>
      </w:r>
      <w:r w:rsidR="00066CBD" w:rsidRPr="005A1B70">
        <w:rPr>
          <w:rFonts w:ascii="Times New Roman" w:hAnsi="Times New Roman" w:cs="Times New Roman"/>
          <w:b/>
          <w:bCs/>
          <w:sz w:val="28"/>
          <w:szCs w:val="28"/>
        </w:rPr>
        <w:t xml:space="preserve"> </w:t>
      </w:r>
      <w:r w:rsidRPr="005A1B70">
        <w:rPr>
          <w:rFonts w:ascii="Times New Roman" w:hAnsi="Times New Roman" w:cs="Times New Roman"/>
          <w:b/>
          <w:color w:val="000000"/>
          <w:sz w:val="28"/>
          <w:szCs w:val="28"/>
          <w:shd w:val="clear" w:color="auto" w:fill="FFFFFF"/>
        </w:rPr>
        <w:t>Ban Quản lý khu kinh tế</w:t>
      </w:r>
      <w:r>
        <w:rPr>
          <w:rFonts w:ascii="Times New Roman" w:hAnsi="Times New Roman" w:cs="Times New Roman"/>
          <w:b/>
          <w:color w:val="000000"/>
          <w:sz w:val="28"/>
          <w:szCs w:val="28"/>
          <w:shd w:val="clear" w:color="auto" w:fill="FFFFFF"/>
        </w:rPr>
        <w:t xml:space="preserve"> Trà Vinh</w:t>
      </w:r>
    </w:p>
    <w:p w:rsidR="00C5344C" w:rsidRDefault="00A13038" w:rsidP="00140F70">
      <w:pPr>
        <w:spacing w:before="60" w:after="6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bdr w:val="none" w:sz="0" w:space="0" w:color="auto" w:frame="1"/>
        </w:rPr>
        <w:t xml:space="preserve">Nội dung phối hợp </w:t>
      </w:r>
      <w:r w:rsidR="00055D05" w:rsidRPr="006047F1">
        <w:rPr>
          <w:rFonts w:ascii="Times New Roman" w:hAnsi="Times New Roman" w:cs="Times New Roman"/>
          <w:color w:val="000000"/>
          <w:sz w:val="28"/>
          <w:szCs w:val="28"/>
          <w:bdr w:val="none" w:sz="0" w:space="0" w:color="auto" w:frame="1"/>
        </w:rPr>
        <w:t>gi</w:t>
      </w:r>
      <w:r w:rsidR="00F625F0" w:rsidRPr="006047F1">
        <w:rPr>
          <w:rFonts w:ascii="Times New Roman" w:hAnsi="Times New Roman" w:cs="Times New Roman"/>
          <w:color w:val="000000"/>
          <w:sz w:val="28"/>
          <w:szCs w:val="28"/>
          <w:bdr w:val="none" w:sz="0" w:space="0" w:color="auto" w:frame="1"/>
        </w:rPr>
        <w:t>ữa</w:t>
      </w:r>
      <w:r w:rsidR="00055D05" w:rsidRPr="006047F1">
        <w:rPr>
          <w:rFonts w:ascii="Times New Roman" w:hAnsi="Times New Roman" w:cs="Times New Roman"/>
          <w:color w:val="000000"/>
          <w:sz w:val="28"/>
          <w:szCs w:val="28"/>
          <w:bdr w:val="none" w:sz="0" w:space="0" w:color="auto" w:frame="1"/>
        </w:rPr>
        <w:t xml:space="preserve"> sở Giao thông vận tải và</w:t>
      </w:r>
      <w:r w:rsidR="00055D05">
        <w:rPr>
          <w:rFonts w:ascii="Times New Roman" w:hAnsi="Times New Roman" w:cs="Times New Roman"/>
          <w:color w:val="000000"/>
          <w:sz w:val="28"/>
          <w:szCs w:val="28"/>
          <w:bdr w:val="none" w:sz="0" w:space="0" w:color="auto" w:frame="1"/>
        </w:rPr>
        <w:t xml:space="preserve"> </w:t>
      </w:r>
      <w:r>
        <w:rPr>
          <w:rFonts w:ascii="Times New Roman" w:hAnsi="Times New Roman" w:cs="Times New Roman"/>
          <w:color w:val="000000"/>
          <w:sz w:val="28"/>
          <w:szCs w:val="28"/>
          <w:bdr w:val="none" w:sz="0" w:space="0" w:color="auto" w:frame="1"/>
        </w:rPr>
        <w:t xml:space="preserve">Ban Quản lý khu kinh tế tương tự </w:t>
      </w:r>
      <w:r w:rsidR="007175BE">
        <w:rPr>
          <w:rFonts w:ascii="Times New Roman" w:hAnsi="Times New Roman" w:cs="Times New Roman"/>
          <w:color w:val="000000"/>
          <w:sz w:val="28"/>
          <w:szCs w:val="28"/>
          <w:bdr w:val="none" w:sz="0" w:space="0" w:color="auto" w:frame="1"/>
        </w:rPr>
        <w:t xml:space="preserve">các nội </w:t>
      </w:r>
      <w:r>
        <w:rPr>
          <w:rFonts w:ascii="Times New Roman" w:hAnsi="Times New Roman" w:cs="Times New Roman"/>
          <w:color w:val="000000"/>
          <w:sz w:val="28"/>
          <w:szCs w:val="28"/>
          <w:bdr w:val="none" w:sz="0" w:space="0" w:color="auto" w:frame="1"/>
        </w:rPr>
        <w:t xml:space="preserve">dung </w:t>
      </w:r>
      <w:r w:rsidR="005A1B70" w:rsidRPr="005A1B70">
        <w:rPr>
          <w:rFonts w:ascii="Times New Roman" w:hAnsi="Times New Roman" w:cs="Times New Roman"/>
          <w:color w:val="000000"/>
          <w:sz w:val="28"/>
          <w:szCs w:val="28"/>
          <w:shd w:val="clear" w:color="auto" w:fill="FFFFFF"/>
        </w:rPr>
        <w:t xml:space="preserve">phối hợp </w:t>
      </w:r>
      <w:r w:rsidR="00F625F0" w:rsidRPr="006047F1">
        <w:rPr>
          <w:rFonts w:ascii="Times New Roman" w:hAnsi="Times New Roman" w:cs="Times New Roman"/>
          <w:color w:val="000000"/>
          <w:sz w:val="28"/>
          <w:szCs w:val="28"/>
          <w:bdr w:val="none" w:sz="0" w:space="0" w:color="auto" w:frame="1"/>
        </w:rPr>
        <w:t>giữa sở Giao thông vận tải</w:t>
      </w:r>
      <w:r w:rsidR="00F625F0" w:rsidRPr="005A1B70">
        <w:rPr>
          <w:rFonts w:ascii="Times New Roman" w:hAnsi="Times New Roman" w:cs="Times New Roman"/>
          <w:color w:val="000000"/>
          <w:sz w:val="28"/>
          <w:szCs w:val="28"/>
          <w:shd w:val="clear" w:color="auto" w:fill="FFFFFF"/>
        </w:rPr>
        <w:t xml:space="preserve"> </w:t>
      </w:r>
      <w:r w:rsidR="005A1B70" w:rsidRPr="005A1B70">
        <w:rPr>
          <w:rFonts w:ascii="Times New Roman" w:hAnsi="Times New Roman" w:cs="Times New Roman"/>
          <w:color w:val="000000"/>
          <w:sz w:val="28"/>
          <w:szCs w:val="28"/>
          <w:shd w:val="clear" w:color="auto" w:fill="FFFFFF"/>
        </w:rPr>
        <w:t xml:space="preserve">với Ủy ban nhân dân </w:t>
      </w:r>
      <w:r w:rsidR="00F625F0" w:rsidRPr="006047F1">
        <w:rPr>
          <w:rFonts w:ascii="Times New Roman" w:hAnsi="Times New Roman" w:cs="Times New Roman"/>
          <w:color w:val="000000"/>
          <w:sz w:val="28"/>
          <w:szCs w:val="28"/>
          <w:shd w:val="clear" w:color="auto" w:fill="FFFFFF"/>
        </w:rPr>
        <w:lastRenderedPageBreak/>
        <w:t>cấp huyện</w:t>
      </w:r>
      <w:r w:rsidR="005A1B70" w:rsidRPr="005A1B70">
        <w:rPr>
          <w:rFonts w:ascii="Times New Roman" w:hAnsi="Times New Roman" w:cs="Times New Roman"/>
          <w:color w:val="000000"/>
          <w:sz w:val="28"/>
          <w:szCs w:val="28"/>
          <w:shd w:val="clear" w:color="auto" w:fill="FFFFFF"/>
        </w:rPr>
        <w:t xml:space="preserve"> trong công tác quản lý nhà nước trong lĩnh vực giao thông</w:t>
      </w:r>
      <w:r w:rsidR="008C7697">
        <w:rPr>
          <w:rFonts w:ascii="Times New Roman" w:hAnsi="Times New Roman" w:cs="Times New Roman"/>
          <w:color w:val="000000"/>
          <w:sz w:val="28"/>
          <w:szCs w:val="28"/>
          <w:shd w:val="clear" w:color="auto" w:fill="FFFFFF"/>
        </w:rPr>
        <w:t>,</w:t>
      </w:r>
      <w:r w:rsidR="005A1B70" w:rsidRPr="005A1B70">
        <w:rPr>
          <w:rFonts w:ascii="Times New Roman" w:hAnsi="Times New Roman" w:cs="Times New Roman"/>
          <w:color w:val="000000"/>
          <w:sz w:val="28"/>
          <w:szCs w:val="28"/>
          <w:shd w:val="clear" w:color="auto" w:fill="FFFFFF"/>
        </w:rPr>
        <w:t xml:space="preserve"> tuy nhiên </w:t>
      </w:r>
      <w:r w:rsidR="00EA09F2">
        <w:rPr>
          <w:rFonts w:ascii="Times New Roman" w:hAnsi="Times New Roman" w:cs="Times New Roman"/>
          <w:color w:val="000000"/>
          <w:sz w:val="28"/>
          <w:szCs w:val="28"/>
          <w:shd w:val="clear" w:color="auto" w:fill="FFFFFF"/>
        </w:rPr>
        <w:t xml:space="preserve">không thực hiện </w:t>
      </w:r>
      <w:bookmarkStart w:id="0" w:name="_GoBack"/>
      <w:bookmarkEnd w:id="0"/>
      <w:r w:rsidR="005F68AA">
        <w:rPr>
          <w:rFonts w:ascii="Times New Roman" w:hAnsi="Times New Roman" w:cs="Times New Roman"/>
          <w:color w:val="000000"/>
          <w:sz w:val="28"/>
          <w:szCs w:val="28"/>
          <w:shd w:val="clear" w:color="auto" w:fill="FFFFFF"/>
        </w:rPr>
        <w:t xml:space="preserve">nội dung </w:t>
      </w:r>
      <w:r w:rsidR="005A1B70" w:rsidRPr="005A1B70">
        <w:rPr>
          <w:rFonts w:ascii="Times New Roman" w:hAnsi="Times New Roman" w:cs="Times New Roman"/>
          <w:color w:val="000000"/>
          <w:sz w:val="28"/>
          <w:szCs w:val="28"/>
          <w:shd w:val="clear" w:color="auto" w:fill="FFFFFF"/>
        </w:rPr>
        <w:t xml:space="preserve">quy chế phối hợp trong công tác cán bộ. </w:t>
      </w:r>
    </w:p>
    <w:p w:rsidR="007175BE" w:rsidRDefault="007175BE" w:rsidP="00140F70">
      <w:pPr>
        <w:spacing w:before="60" w:after="60" w:line="240" w:lineRule="auto"/>
        <w:ind w:firstLine="720"/>
        <w:jc w:val="both"/>
        <w:rPr>
          <w:rFonts w:ascii="Times New Roman" w:hAnsi="Times New Roman" w:cs="Times New Roman"/>
          <w:b/>
          <w:bCs/>
          <w:sz w:val="28"/>
          <w:szCs w:val="28"/>
        </w:rPr>
      </w:pPr>
      <w:r w:rsidRPr="004F2301">
        <w:rPr>
          <w:rFonts w:ascii="Times New Roman" w:hAnsi="Times New Roman" w:cs="Times New Roman"/>
          <w:sz w:val="28"/>
          <w:szCs w:val="28"/>
        </w:rPr>
        <w:t xml:space="preserve">Đầu mối thực hiện tại Sở Giao thông vận tải là </w:t>
      </w:r>
      <w:r w:rsidR="008E204E" w:rsidRPr="006047F1">
        <w:rPr>
          <w:rFonts w:ascii="Times New Roman" w:hAnsi="Times New Roman" w:cs="Times New Roman"/>
          <w:sz w:val="28"/>
          <w:szCs w:val="28"/>
        </w:rPr>
        <w:t xml:space="preserve">Phòng Quản lý kết cấu hạ tầng </w:t>
      </w:r>
      <w:r w:rsidR="00604663" w:rsidRPr="006047F1">
        <w:rPr>
          <w:rFonts w:ascii="Times New Roman" w:hAnsi="Times New Roman" w:cs="Times New Roman"/>
          <w:sz w:val="28"/>
          <w:szCs w:val="28"/>
        </w:rPr>
        <w:t>và</w:t>
      </w:r>
      <w:r w:rsidR="008E204E" w:rsidRPr="006047F1">
        <w:rPr>
          <w:rFonts w:ascii="Times New Roman" w:hAnsi="Times New Roman" w:cs="Times New Roman"/>
          <w:sz w:val="28"/>
          <w:szCs w:val="28"/>
        </w:rPr>
        <w:t xml:space="preserve"> chất </w:t>
      </w:r>
      <w:r w:rsidR="00604663" w:rsidRPr="006047F1">
        <w:rPr>
          <w:rFonts w:ascii="Times New Roman" w:hAnsi="Times New Roman" w:cs="Times New Roman"/>
          <w:sz w:val="28"/>
          <w:szCs w:val="28"/>
        </w:rPr>
        <w:t>l</w:t>
      </w:r>
      <w:r w:rsidR="008E204E" w:rsidRPr="006047F1">
        <w:rPr>
          <w:rFonts w:ascii="Times New Roman" w:hAnsi="Times New Roman" w:cs="Times New Roman"/>
          <w:sz w:val="28"/>
          <w:szCs w:val="28"/>
        </w:rPr>
        <w:t>ượng công trình giao thông</w:t>
      </w:r>
      <w:r w:rsidRPr="006047F1">
        <w:rPr>
          <w:rFonts w:ascii="Times New Roman" w:hAnsi="Times New Roman" w:cs="Times New Roman"/>
          <w:sz w:val="28"/>
          <w:szCs w:val="28"/>
        </w:rPr>
        <w:t>, đầ</w:t>
      </w:r>
      <w:r w:rsidRPr="004F2301">
        <w:rPr>
          <w:rFonts w:ascii="Times New Roman" w:hAnsi="Times New Roman" w:cs="Times New Roman"/>
          <w:sz w:val="28"/>
          <w:szCs w:val="28"/>
        </w:rPr>
        <w:t>u mối thực hiện tại</w:t>
      </w:r>
      <w:r w:rsidR="00A13038">
        <w:rPr>
          <w:rFonts w:ascii="Times New Roman" w:hAnsi="Times New Roman" w:cs="Times New Roman"/>
          <w:sz w:val="28"/>
          <w:szCs w:val="28"/>
        </w:rPr>
        <w:t xml:space="preserve"> </w:t>
      </w:r>
      <w:r w:rsidR="00A13038" w:rsidRPr="00A13038">
        <w:rPr>
          <w:rFonts w:ascii="Times New Roman" w:hAnsi="Times New Roman" w:cs="Times New Roman"/>
          <w:color w:val="000000"/>
          <w:sz w:val="28"/>
          <w:szCs w:val="28"/>
          <w:shd w:val="clear" w:color="auto" w:fill="FFFFFF"/>
        </w:rPr>
        <w:t>Ban Quản lý khu kinh tế là</w:t>
      </w:r>
      <w:r w:rsidR="00A13038">
        <w:rPr>
          <w:rFonts w:ascii="Times New Roman" w:hAnsi="Times New Roman" w:cs="Times New Roman"/>
          <w:b/>
          <w:color w:val="000000"/>
          <w:sz w:val="28"/>
          <w:szCs w:val="28"/>
          <w:shd w:val="clear" w:color="auto" w:fill="FFFFFF"/>
        </w:rPr>
        <w:t xml:space="preserve"> </w:t>
      </w:r>
      <w:r w:rsidR="00A13038">
        <w:rPr>
          <w:rFonts w:ascii="Times New Roman" w:hAnsi="Times New Roman" w:cs="Times New Roman"/>
          <w:color w:val="000000"/>
          <w:sz w:val="28"/>
          <w:szCs w:val="28"/>
          <w:bdr w:val="none" w:sz="0" w:space="0" w:color="auto" w:frame="1"/>
        </w:rPr>
        <w:t xml:space="preserve">Phòng Quản lý quy hoạch xây dựng và tài nguyên môi trường. </w:t>
      </w:r>
    </w:p>
    <w:p w:rsidR="00A13038" w:rsidRDefault="00A13038" w:rsidP="00140F70">
      <w:pPr>
        <w:spacing w:before="60" w:after="60" w:line="240" w:lineRule="auto"/>
        <w:jc w:val="center"/>
        <w:rPr>
          <w:rFonts w:ascii="Times New Roman" w:hAnsi="Times New Roman" w:cs="Times New Roman"/>
          <w:b/>
          <w:bCs/>
          <w:sz w:val="28"/>
          <w:szCs w:val="28"/>
        </w:rPr>
      </w:pPr>
    </w:p>
    <w:p w:rsidR="005F68AA" w:rsidRPr="004F2301" w:rsidRDefault="005F68AA" w:rsidP="00140F70">
      <w:pPr>
        <w:spacing w:before="60" w:after="60" w:line="240" w:lineRule="auto"/>
        <w:jc w:val="center"/>
        <w:rPr>
          <w:rFonts w:ascii="Times New Roman" w:hAnsi="Times New Roman" w:cs="Times New Roman"/>
          <w:sz w:val="28"/>
          <w:szCs w:val="28"/>
        </w:rPr>
      </w:pPr>
      <w:r w:rsidRPr="004F2301">
        <w:rPr>
          <w:rFonts w:ascii="Times New Roman" w:hAnsi="Times New Roman" w:cs="Times New Roman"/>
          <w:b/>
          <w:bCs/>
          <w:sz w:val="28"/>
          <w:szCs w:val="28"/>
        </w:rPr>
        <w:t>Chương I</w:t>
      </w:r>
      <w:r>
        <w:rPr>
          <w:rFonts w:ascii="Times New Roman" w:hAnsi="Times New Roman" w:cs="Times New Roman"/>
          <w:b/>
          <w:bCs/>
          <w:sz w:val="28"/>
          <w:szCs w:val="28"/>
        </w:rPr>
        <w:t>I</w:t>
      </w:r>
      <w:r w:rsidRPr="004F2301">
        <w:rPr>
          <w:rFonts w:ascii="Times New Roman" w:hAnsi="Times New Roman" w:cs="Times New Roman"/>
          <w:b/>
          <w:bCs/>
          <w:sz w:val="28"/>
          <w:szCs w:val="28"/>
        </w:rPr>
        <w:t>I</w:t>
      </w:r>
    </w:p>
    <w:p w:rsidR="005F68AA" w:rsidRDefault="005F68AA" w:rsidP="00140F70">
      <w:pPr>
        <w:spacing w:before="60" w:after="60" w:line="240" w:lineRule="auto"/>
        <w:jc w:val="center"/>
        <w:rPr>
          <w:rFonts w:ascii="Times New Roman" w:hAnsi="Times New Roman" w:cs="Times New Roman"/>
          <w:b/>
          <w:bCs/>
          <w:sz w:val="28"/>
          <w:szCs w:val="28"/>
        </w:rPr>
      </w:pPr>
      <w:r w:rsidRPr="004F2301">
        <w:rPr>
          <w:rFonts w:ascii="Times New Roman" w:hAnsi="Times New Roman" w:cs="Times New Roman"/>
          <w:b/>
          <w:bCs/>
          <w:sz w:val="28"/>
          <w:szCs w:val="28"/>
        </w:rPr>
        <w:t xml:space="preserve">NỘI DUNG PHỐI HỢP GIỮA SỞ GIAO THÔNG VẬN TẢI </w:t>
      </w:r>
    </w:p>
    <w:p w:rsidR="005F68AA" w:rsidRPr="004F2301" w:rsidRDefault="005F68AA" w:rsidP="00140F70">
      <w:pPr>
        <w:spacing w:before="60" w:after="60" w:line="240" w:lineRule="auto"/>
        <w:jc w:val="center"/>
        <w:rPr>
          <w:rFonts w:ascii="Times New Roman" w:hAnsi="Times New Roman" w:cs="Times New Roman"/>
          <w:sz w:val="28"/>
          <w:szCs w:val="28"/>
        </w:rPr>
      </w:pPr>
      <w:r w:rsidRPr="004F2301">
        <w:rPr>
          <w:rFonts w:ascii="Times New Roman" w:hAnsi="Times New Roman" w:cs="Times New Roman"/>
          <w:b/>
          <w:bCs/>
          <w:sz w:val="28"/>
          <w:szCs w:val="28"/>
        </w:rPr>
        <w:t xml:space="preserve">VÀ </w:t>
      </w:r>
      <w:r>
        <w:rPr>
          <w:rFonts w:ascii="Times New Roman" w:hAnsi="Times New Roman" w:cs="Times New Roman"/>
          <w:b/>
          <w:bCs/>
          <w:sz w:val="28"/>
          <w:szCs w:val="28"/>
        </w:rPr>
        <w:t>UBND CẤP HUYỆN TRONG LĨNH VỰC</w:t>
      </w:r>
      <w:r w:rsidRPr="004F2301">
        <w:rPr>
          <w:rFonts w:ascii="Times New Roman" w:hAnsi="Times New Roman" w:cs="Times New Roman"/>
          <w:b/>
          <w:bCs/>
          <w:sz w:val="28"/>
          <w:szCs w:val="28"/>
        </w:rPr>
        <w:t xml:space="preserve"> G</w:t>
      </w:r>
      <w:r>
        <w:rPr>
          <w:rFonts w:ascii="Times New Roman" w:hAnsi="Times New Roman" w:cs="Times New Roman"/>
          <w:b/>
          <w:bCs/>
          <w:sz w:val="28"/>
          <w:szCs w:val="28"/>
        </w:rPr>
        <w:t xml:space="preserve">IAO THÔNG VẬN TẢI </w:t>
      </w:r>
    </w:p>
    <w:p w:rsidR="005F68AA" w:rsidRDefault="005F68AA" w:rsidP="00140F70">
      <w:pPr>
        <w:spacing w:before="60" w:after="60" w:line="240" w:lineRule="auto"/>
        <w:ind w:firstLine="720"/>
        <w:jc w:val="both"/>
        <w:rPr>
          <w:rFonts w:ascii="Times New Roman" w:hAnsi="Times New Roman" w:cs="Times New Roman"/>
          <w:b/>
          <w:bCs/>
          <w:sz w:val="28"/>
          <w:szCs w:val="28"/>
        </w:rPr>
      </w:pP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b/>
          <w:bCs/>
          <w:sz w:val="28"/>
          <w:szCs w:val="28"/>
        </w:rPr>
        <w:t xml:space="preserve">Điều </w:t>
      </w:r>
      <w:r w:rsidR="005F68AA">
        <w:rPr>
          <w:rFonts w:ascii="Times New Roman" w:hAnsi="Times New Roman" w:cs="Times New Roman"/>
          <w:b/>
          <w:bCs/>
          <w:sz w:val="28"/>
          <w:szCs w:val="28"/>
        </w:rPr>
        <w:t>9</w:t>
      </w:r>
      <w:r w:rsidRPr="004F2301">
        <w:rPr>
          <w:rFonts w:ascii="Times New Roman" w:hAnsi="Times New Roman" w:cs="Times New Roman"/>
          <w:b/>
          <w:bCs/>
          <w:sz w:val="28"/>
          <w:szCs w:val="28"/>
        </w:rPr>
        <w:t>.</w:t>
      </w:r>
      <w:r w:rsidRPr="004F2301">
        <w:rPr>
          <w:rFonts w:ascii="Times New Roman" w:hAnsi="Times New Roman" w:cs="Times New Roman"/>
          <w:sz w:val="28"/>
          <w:szCs w:val="28"/>
        </w:rPr>
        <w:t> </w:t>
      </w:r>
      <w:r w:rsidRPr="005F68AA">
        <w:rPr>
          <w:rFonts w:ascii="Times New Roman" w:hAnsi="Times New Roman" w:cs="Times New Roman"/>
          <w:b/>
          <w:sz w:val="28"/>
          <w:szCs w:val="28"/>
        </w:rPr>
        <w:t>Phối hợp trong công tác xây dựng quy hoạch, kế hoạch, đề án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 xml:space="preserve">Dự thảo quyết định, chỉ thị, quy hoạch, kế hoạch 5 năm, hàng năm, chương trình, </w:t>
      </w:r>
      <w:r w:rsidR="00050EDD" w:rsidRPr="004F2301">
        <w:rPr>
          <w:rFonts w:ascii="Times New Roman" w:hAnsi="Times New Roman" w:cs="Times New Roman"/>
          <w:sz w:val="28"/>
          <w:szCs w:val="28"/>
        </w:rPr>
        <w:t xml:space="preserve">đề án, </w:t>
      </w:r>
      <w:r w:rsidRPr="004F2301">
        <w:rPr>
          <w:rFonts w:ascii="Times New Roman" w:hAnsi="Times New Roman" w:cs="Times New Roman"/>
          <w:sz w:val="28"/>
          <w:szCs w:val="28"/>
        </w:rPr>
        <w:t>dự án về giao thông vận tải; các biện pháp tổ chức thực hiện cải cách hành chính về giao thông vận tải thuộc phạm vi quản lý nhà nước được giao; Các dự án đầu tư về giao thông vận tải trên địa bàn cấp huyện;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Tổ chức thực hiện các văn bản quy phạm pháp luật, quy hoạch, kế hoạch, chương trình, đề án, dự án, tiêu chuẩn, quy chuẩn kỹ thuật trong lĩnh vực giao thông vận tải được cơ quan nhà nước có thẩm quyền ban hành hoặc phê duyệt; thông tin, tuyên truyền, phổ biến, giáo dục, theo dõi thi hành pháp luật trên địa bàn cấp huyện về các lĩnh vực thuộc phạm vi quản lý nhà nước được giao;</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trong việc đầu tư mở rộng, nâng cấp mạng lưới giao thông trên địa bàn tỉnh phù hợp với kế hoạch, quy hoạch phát triển giao thông trong từng giai đoạn;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 xml:space="preserve">Đầu mối thực hiện tại Sở Giao thông vận tải là </w:t>
      </w:r>
      <w:r w:rsidR="008E204E" w:rsidRPr="006047F1">
        <w:rPr>
          <w:rFonts w:ascii="Times New Roman" w:hAnsi="Times New Roman" w:cs="Times New Roman"/>
          <w:sz w:val="28"/>
          <w:szCs w:val="28"/>
        </w:rPr>
        <w:t xml:space="preserve">Phòng Quản lý kết cấu hạ tầng </w:t>
      </w:r>
      <w:r w:rsidR="00604663" w:rsidRPr="006047F1">
        <w:rPr>
          <w:rFonts w:ascii="Times New Roman" w:hAnsi="Times New Roman" w:cs="Times New Roman"/>
          <w:sz w:val="28"/>
          <w:szCs w:val="28"/>
        </w:rPr>
        <w:t>và</w:t>
      </w:r>
      <w:r w:rsidR="008E204E" w:rsidRPr="006047F1">
        <w:rPr>
          <w:rFonts w:ascii="Times New Roman" w:hAnsi="Times New Roman" w:cs="Times New Roman"/>
          <w:sz w:val="28"/>
          <w:szCs w:val="28"/>
        </w:rPr>
        <w:t xml:space="preserve"> chất </w:t>
      </w:r>
      <w:r w:rsidR="00604663" w:rsidRPr="006047F1">
        <w:rPr>
          <w:rFonts w:ascii="Times New Roman" w:hAnsi="Times New Roman" w:cs="Times New Roman"/>
          <w:sz w:val="28"/>
          <w:szCs w:val="28"/>
        </w:rPr>
        <w:t>l</w:t>
      </w:r>
      <w:r w:rsidR="008E204E" w:rsidRPr="006047F1">
        <w:rPr>
          <w:rFonts w:ascii="Times New Roman" w:hAnsi="Times New Roman" w:cs="Times New Roman"/>
          <w:sz w:val="28"/>
          <w:szCs w:val="28"/>
        </w:rPr>
        <w:t>ượng công trình giao thông</w:t>
      </w:r>
      <w:r w:rsidRPr="006047F1">
        <w:rPr>
          <w:rFonts w:ascii="Times New Roman" w:hAnsi="Times New Roman" w:cs="Times New Roman"/>
          <w:sz w:val="28"/>
          <w:szCs w:val="28"/>
        </w:rPr>
        <w:t>,</w:t>
      </w:r>
      <w:r w:rsidRPr="004F2301">
        <w:rPr>
          <w:rFonts w:ascii="Times New Roman" w:hAnsi="Times New Roman" w:cs="Times New Roman"/>
          <w:sz w:val="28"/>
          <w:szCs w:val="28"/>
        </w:rPr>
        <w:t xml:space="preserve"> đầu mối thực hiện tại UBND cấp huyện là Phòng Quản lý đô thị hoặc Phòng Kinh tế và hạ tầng.</w:t>
      </w:r>
    </w:p>
    <w:p w:rsidR="00921BCE" w:rsidRPr="005F68AA" w:rsidRDefault="00921BCE" w:rsidP="00140F70">
      <w:pPr>
        <w:spacing w:before="60" w:after="60" w:line="240" w:lineRule="auto"/>
        <w:ind w:firstLine="720"/>
        <w:jc w:val="both"/>
        <w:rPr>
          <w:rFonts w:ascii="Times New Roman" w:hAnsi="Times New Roman" w:cs="Times New Roman"/>
          <w:b/>
          <w:sz w:val="28"/>
          <w:szCs w:val="28"/>
        </w:rPr>
      </w:pPr>
      <w:r w:rsidRPr="004F2301">
        <w:rPr>
          <w:rFonts w:ascii="Times New Roman" w:hAnsi="Times New Roman" w:cs="Times New Roman"/>
          <w:b/>
          <w:bCs/>
          <w:sz w:val="28"/>
          <w:szCs w:val="28"/>
        </w:rPr>
        <w:t xml:space="preserve">Điều </w:t>
      </w:r>
      <w:r w:rsidR="005F68AA">
        <w:rPr>
          <w:rFonts w:ascii="Times New Roman" w:hAnsi="Times New Roman" w:cs="Times New Roman"/>
          <w:b/>
          <w:bCs/>
          <w:sz w:val="28"/>
          <w:szCs w:val="28"/>
        </w:rPr>
        <w:t>10</w:t>
      </w:r>
      <w:r w:rsidRPr="004F2301">
        <w:rPr>
          <w:rFonts w:ascii="Times New Roman" w:hAnsi="Times New Roman" w:cs="Times New Roman"/>
          <w:b/>
          <w:bCs/>
          <w:sz w:val="28"/>
          <w:szCs w:val="28"/>
        </w:rPr>
        <w:t>.</w:t>
      </w:r>
      <w:r w:rsidRPr="004F2301">
        <w:rPr>
          <w:rFonts w:ascii="Times New Roman" w:hAnsi="Times New Roman" w:cs="Times New Roman"/>
          <w:sz w:val="28"/>
          <w:szCs w:val="28"/>
        </w:rPr>
        <w:t> </w:t>
      </w:r>
      <w:r w:rsidRPr="005F68AA">
        <w:rPr>
          <w:rFonts w:ascii="Times New Roman" w:hAnsi="Times New Roman" w:cs="Times New Roman"/>
          <w:b/>
          <w:sz w:val="28"/>
          <w:szCs w:val="28"/>
        </w:rPr>
        <w:t>Phối hợp trong công tác quản lý, bảo vệ kết cấu hạ tầng giao thông</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trong tổ chức quản lý, bảo trì, bảo đảm tiêu chuẩn, quy chuẩn kỹ thuật mạng lưới công trình giao thông đường bộ, đường thủy nội địa địa phương đang khai thác thuộc trách nhiệm của tỉnh quản lý hoặc được ủy thác quản lý trên địa bàn cấp huyện;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trong công tác thực hiện các biện pháp bảo vệ đất của đường bộ, hành lang an toàn đường bộ, công trình giao thông và quản lý mốc lộ giới trên địa bàn cấp huyện theo quy định của pháp luật, hướng dẫn của Bộ Giao thông vận tải và các cơ quan quản lý nhà nước chuyên ngành; cấp phép thi công các công trình thiết yếu, công trình giao thông trong phạm vi bảo vệ kết cấu hạ tầng giao thông;</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trong công tác kiểm kê, phân loại, áp giá và hạch toán tài sản hạ tầng đường bộ;</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theo dõi đánh giá về công tác giao thông nông thôn trên địa bàn cấp huyện;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lastRenderedPageBreak/>
        <w:t>Lấy ý kiến UBND cấp huyện đối với các dự án xây dựng công trình trên đường thủy nội địa địa phương và tuyến chuyên dùng nối với tuyến đường thủy nội địa địa phương theo quy định; cấp phép thi công trên các tuyến đường bộ, đường thủy nội địa đang khai thác do địa phương quản lý hoặc Trung ương ủy thác quản lý;</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trong tổ chức quản lý công tác duy tu, bảo dưỡng, bảo vệ và đảm bảo giao thông các tuyến giao thông thủy - bộ do tỉnh quản lý. Phối hợp, hỗ trợ về chuyên môn kỹ thuật cho cấp huyện trong công tác xây dựng, duy tu bảo dưỡng và đảm bảo giao thông các tuyến đường do cấp huyện quản lý;</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 xml:space="preserve">Đầu mối thực hiện tại Sở Giao thông vận tải là Phòng Quản lý kết cấu hạ tầng </w:t>
      </w:r>
      <w:r w:rsidR="0051743C" w:rsidRPr="004F2301">
        <w:rPr>
          <w:rFonts w:ascii="Times New Roman" w:hAnsi="Times New Roman" w:cs="Times New Roman"/>
          <w:sz w:val="28"/>
          <w:szCs w:val="28"/>
        </w:rPr>
        <w:t xml:space="preserve">và chất lượng công trình </w:t>
      </w:r>
      <w:r w:rsidRPr="004F2301">
        <w:rPr>
          <w:rFonts w:ascii="Times New Roman" w:hAnsi="Times New Roman" w:cs="Times New Roman"/>
          <w:sz w:val="28"/>
          <w:szCs w:val="28"/>
        </w:rPr>
        <w:t>giao thông</w:t>
      </w:r>
      <w:r w:rsidR="00AD3189" w:rsidRPr="004F2301">
        <w:rPr>
          <w:rFonts w:ascii="Times New Roman" w:hAnsi="Times New Roman" w:cs="Times New Roman"/>
          <w:sz w:val="28"/>
          <w:szCs w:val="28"/>
        </w:rPr>
        <w:t xml:space="preserve"> và Đoạn Quản lý giao thông thủy bộ</w:t>
      </w:r>
      <w:r w:rsidRPr="004F2301">
        <w:rPr>
          <w:rFonts w:ascii="Times New Roman" w:hAnsi="Times New Roman" w:cs="Times New Roman"/>
          <w:sz w:val="28"/>
          <w:szCs w:val="28"/>
        </w:rPr>
        <w:t>, đầu mối thực hiện tại UBND cấp huyện là Phòng Quản lý đô thị hoặc Phòng Kinh tế và hạ tầng.</w:t>
      </w:r>
    </w:p>
    <w:p w:rsidR="00921BCE" w:rsidRPr="005F68AA" w:rsidRDefault="00921BCE" w:rsidP="00140F70">
      <w:pPr>
        <w:spacing w:before="60" w:after="60" w:line="240" w:lineRule="auto"/>
        <w:ind w:firstLine="720"/>
        <w:jc w:val="both"/>
        <w:rPr>
          <w:rFonts w:ascii="Times New Roman" w:hAnsi="Times New Roman" w:cs="Times New Roman"/>
          <w:b/>
          <w:sz w:val="28"/>
          <w:szCs w:val="28"/>
        </w:rPr>
      </w:pPr>
      <w:r w:rsidRPr="005F68AA">
        <w:rPr>
          <w:rFonts w:ascii="Times New Roman" w:hAnsi="Times New Roman" w:cs="Times New Roman"/>
          <w:b/>
          <w:bCs/>
          <w:sz w:val="28"/>
          <w:szCs w:val="28"/>
        </w:rPr>
        <w:t xml:space="preserve">Điều </w:t>
      </w:r>
      <w:r w:rsidR="005F68AA" w:rsidRPr="005F68AA">
        <w:rPr>
          <w:rFonts w:ascii="Times New Roman" w:hAnsi="Times New Roman" w:cs="Times New Roman"/>
          <w:b/>
          <w:bCs/>
          <w:sz w:val="28"/>
          <w:szCs w:val="28"/>
        </w:rPr>
        <w:t>11</w:t>
      </w:r>
      <w:r w:rsidRPr="005F68AA">
        <w:rPr>
          <w:rFonts w:ascii="Times New Roman" w:hAnsi="Times New Roman" w:cs="Times New Roman"/>
          <w:b/>
          <w:bCs/>
          <w:sz w:val="28"/>
          <w:szCs w:val="28"/>
        </w:rPr>
        <w:t>.</w:t>
      </w:r>
      <w:r w:rsidRPr="005F68AA">
        <w:rPr>
          <w:rFonts w:ascii="Times New Roman" w:hAnsi="Times New Roman" w:cs="Times New Roman"/>
          <w:b/>
          <w:sz w:val="28"/>
          <w:szCs w:val="28"/>
        </w:rPr>
        <w:t> Phối hợp trong công tác quản lý vận tải đường bộ, đường thủy nội địa, quản lý phương tiện và người lái</w:t>
      </w:r>
    </w:p>
    <w:p w:rsidR="00050EDD" w:rsidRPr="004F2301" w:rsidRDefault="00050EDD"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Lấy ý kiến UBND cấp huyện trong việc phân loại đường thủy nội địa; công bố luồng, tuyến đường thủy nội địa theo thẩm quyền; chấp thuận chủ trương xây dựng cảng, bến thủy nội địa; công bố hoạt động của cảng, bến thủy thủy nội địa theo thẩm quyền;</w:t>
      </w:r>
    </w:p>
    <w:p w:rsidR="00050EDD" w:rsidRPr="004F2301" w:rsidRDefault="00050EDD"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 xml:space="preserve">Phối hợp UBND cấp huyện trong quản lý nhà nước đối với bến xe ô tô, bãi đỗ xe, trạm dừng nghỉ và cảng, bến thủy nội địa trên các tuyến đường bộ, đường thủy nội địa do cấp huyện quản lý; </w:t>
      </w:r>
    </w:p>
    <w:p w:rsidR="00050EDD" w:rsidRPr="004F2301" w:rsidRDefault="00050EDD"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UBND cấp huyện trong thực hiện việc đăng ký phương tiện giao thông đường thủy nội địa; trong công tác đào tạo, sát hạch cấp giấy phép lái xe cơ giới đường bộ, giấy chứng nhận khả năng chuyên môn, chứng chỉ chuyên môn thuyền viên, người lái phương tiện thủy nội địa;</w:t>
      </w:r>
    </w:p>
    <w:p w:rsidR="00050EDD" w:rsidRPr="004F2301" w:rsidRDefault="00050EDD"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với UBND cấp huyện triển khai thực hiện các chính sách phát triển vận tải hành khách công cộng theo quy định của Ủy ban nhân dân tỉnh; tổ chức thực hiện việc quản lý vận tải đường bộ, đường thủy nội địa trên địa bàn tỉnh theo quy định; hướng dẫn, kiểm tra xây dựng và công bố bến xe, điểm đỗ xe taxi, điểm đón, trả khách trên địa bàn theo quyết định phê duyệt của UBND tỉnh; quản lý các tuyến vận tải hành khách; tổ chức quản lý dịch vụ vận tải hành khách trên địa bàn;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Đầu mối thực hiện tại Sở Giao thông vận tải là Phòng Quản lý vận tải, phương tiện và người lái</w:t>
      </w:r>
      <w:r w:rsidR="006950F0" w:rsidRPr="004F2301">
        <w:rPr>
          <w:rFonts w:ascii="Times New Roman" w:hAnsi="Times New Roman" w:cs="Times New Roman"/>
          <w:sz w:val="28"/>
          <w:szCs w:val="28"/>
        </w:rPr>
        <w:t xml:space="preserve"> và Đoạn </w:t>
      </w:r>
      <w:r w:rsidR="00050EDD" w:rsidRPr="004F2301">
        <w:rPr>
          <w:rFonts w:ascii="Times New Roman" w:hAnsi="Times New Roman" w:cs="Times New Roman"/>
          <w:sz w:val="28"/>
          <w:szCs w:val="28"/>
        </w:rPr>
        <w:t xml:space="preserve">Quản </w:t>
      </w:r>
      <w:r w:rsidR="006950F0" w:rsidRPr="004F2301">
        <w:rPr>
          <w:rFonts w:ascii="Times New Roman" w:hAnsi="Times New Roman" w:cs="Times New Roman"/>
          <w:sz w:val="28"/>
          <w:szCs w:val="28"/>
        </w:rPr>
        <w:t>lý giao thông thủy bộ</w:t>
      </w:r>
      <w:r w:rsidRPr="004F2301">
        <w:rPr>
          <w:rFonts w:ascii="Times New Roman" w:hAnsi="Times New Roman" w:cs="Times New Roman"/>
          <w:sz w:val="28"/>
          <w:szCs w:val="28"/>
        </w:rPr>
        <w:t>, đầu mối thực hiện tại UBND cấp huyện là Phòng Quản lý đô thị hoặc Phòng Kinh tế và hạ tầng.</w:t>
      </w:r>
    </w:p>
    <w:p w:rsidR="00921BCE" w:rsidRPr="005F68AA" w:rsidRDefault="00921BCE" w:rsidP="00140F70">
      <w:pPr>
        <w:spacing w:before="60" w:after="60" w:line="240" w:lineRule="auto"/>
        <w:ind w:firstLine="720"/>
        <w:jc w:val="both"/>
        <w:rPr>
          <w:rFonts w:ascii="Times New Roman" w:hAnsi="Times New Roman" w:cs="Times New Roman"/>
          <w:b/>
          <w:sz w:val="28"/>
          <w:szCs w:val="28"/>
        </w:rPr>
      </w:pPr>
      <w:r w:rsidRPr="005F68AA">
        <w:rPr>
          <w:rFonts w:ascii="Times New Roman" w:hAnsi="Times New Roman" w:cs="Times New Roman"/>
          <w:b/>
          <w:bCs/>
          <w:sz w:val="28"/>
          <w:szCs w:val="28"/>
        </w:rPr>
        <w:t xml:space="preserve">Điều </w:t>
      </w:r>
      <w:r w:rsidR="005F68AA">
        <w:rPr>
          <w:rFonts w:ascii="Times New Roman" w:hAnsi="Times New Roman" w:cs="Times New Roman"/>
          <w:b/>
          <w:bCs/>
          <w:sz w:val="28"/>
          <w:szCs w:val="28"/>
        </w:rPr>
        <w:t>12</w:t>
      </w:r>
      <w:r w:rsidRPr="005F68AA">
        <w:rPr>
          <w:rFonts w:ascii="Times New Roman" w:hAnsi="Times New Roman" w:cs="Times New Roman"/>
          <w:b/>
          <w:bCs/>
          <w:sz w:val="28"/>
          <w:szCs w:val="28"/>
        </w:rPr>
        <w:t>.</w:t>
      </w:r>
      <w:r w:rsidRPr="005F68AA">
        <w:rPr>
          <w:rFonts w:ascii="Times New Roman" w:hAnsi="Times New Roman" w:cs="Times New Roman"/>
          <w:b/>
          <w:sz w:val="28"/>
          <w:szCs w:val="28"/>
        </w:rPr>
        <w:t> Phối hợp trong công tác an toàn giao thông</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với UBND cấp huyện triển khai thực hiện công tác tìm kiếm, cứu nạn đường bộ, đường thủy nội địa</w:t>
      </w:r>
      <w:r w:rsidR="00781F0B" w:rsidRPr="004F2301">
        <w:rPr>
          <w:rFonts w:ascii="Times New Roman" w:hAnsi="Times New Roman" w:cs="Times New Roman"/>
          <w:sz w:val="28"/>
          <w:szCs w:val="28"/>
        </w:rPr>
        <w:t xml:space="preserve"> và</w:t>
      </w:r>
      <w:r w:rsidRPr="004F2301">
        <w:rPr>
          <w:rFonts w:ascii="Times New Roman" w:hAnsi="Times New Roman" w:cs="Times New Roman"/>
          <w:sz w:val="28"/>
          <w:szCs w:val="28"/>
        </w:rPr>
        <w:t xml:space="preserve"> hàng hải xảy ra trên địa bàn cấp huyện theo quy định của pháp luật và phân công của Ủy ban nhân dân tỉnh; phối hợp xử lý tai nạn giao thông trên địa bàn khi có yêu cầu;</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lastRenderedPageBreak/>
        <w:t>Tổ chức thực hiện các biện pháp phòng ngừa, giảm thiểu tai nạn giao thông, ùn tắc giao thông, ngăn chặn và xử lý các hành vi xâm phạm công trình giao thông, lấn chiếm hành lang an toàn giao thông;</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Lấy ý kiến UBND cấp huyện khi trình Ủy ban nhân dân tỉnh ban hành quy định về tổ chức giao thông trên mạng lưới giao thông đường bộ thuộc phạm vi quản lý của địa phương theo quy định của pháp luật;</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UBND cấp huyện trong công tác thanh tra, kiểm tra và xử lý các hành vi vi phạm pháp luật về giao thông vận tải đường bộ, đường thủy nội địa và bảo vệ công trình giao thông, bảo vệ hành lang an toàn giao thông, bảo đảm trật tự an toàn giao thông trong phạm vi nhiệm vụ được giao; giải quyết khiếu nại, tố cáo, phòng, chống tham nhũng theo quy định của pháp luật và theo phân công hoặc ủy quyền;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trong công tác thông tin, báo cáo định kỳ và đột xuất về tình hình thực hiện nhiệm vụ được giao với Ủy ban nhân dân tỉnh và Bộ Giao thông vận tải, Ủy ban An toàn giao thông Quốc gia;</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Đầu mối thực hiện tại Sở Giao thông vận tải là Phòng Quản lý vận tải, phương tiện và người lái và Thanh tra Sở, đầu mối thực hiện tại UBND cấp huyện là Phòng Quản lý đô thị hoặc Phòng Kinh tế và hạ tầng.</w:t>
      </w:r>
    </w:p>
    <w:p w:rsidR="00921BCE" w:rsidRPr="005F68AA" w:rsidRDefault="00921BCE" w:rsidP="00140F70">
      <w:pPr>
        <w:spacing w:before="60" w:after="60" w:line="240" w:lineRule="auto"/>
        <w:ind w:firstLine="720"/>
        <w:jc w:val="both"/>
        <w:rPr>
          <w:rFonts w:ascii="Times New Roman" w:hAnsi="Times New Roman" w:cs="Times New Roman"/>
          <w:b/>
          <w:sz w:val="28"/>
          <w:szCs w:val="28"/>
        </w:rPr>
      </w:pPr>
      <w:r w:rsidRPr="005F68AA">
        <w:rPr>
          <w:rFonts w:ascii="Times New Roman" w:hAnsi="Times New Roman" w:cs="Times New Roman"/>
          <w:b/>
          <w:bCs/>
          <w:sz w:val="28"/>
          <w:szCs w:val="28"/>
        </w:rPr>
        <w:t xml:space="preserve">Điều </w:t>
      </w:r>
      <w:r w:rsidR="005F68AA" w:rsidRPr="005F68AA">
        <w:rPr>
          <w:rFonts w:ascii="Times New Roman" w:hAnsi="Times New Roman" w:cs="Times New Roman"/>
          <w:b/>
          <w:bCs/>
          <w:sz w:val="28"/>
          <w:szCs w:val="28"/>
        </w:rPr>
        <w:t>13</w:t>
      </w:r>
      <w:r w:rsidRPr="005F68AA">
        <w:rPr>
          <w:rFonts w:ascii="Times New Roman" w:hAnsi="Times New Roman" w:cs="Times New Roman"/>
          <w:b/>
          <w:bCs/>
          <w:sz w:val="28"/>
          <w:szCs w:val="28"/>
        </w:rPr>
        <w:t>.</w:t>
      </w:r>
      <w:r w:rsidRPr="005F68AA">
        <w:rPr>
          <w:rFonts w:ascii="Times New Roman" w:hAnsi="Times New Roman" w:cs="Times New Roman"/>
          <w:b/>
          <w:sz w:val="28"/>
          <w:szCs w:val="28"/>
        </w:rPr>
        <w:t> Phối hợp trong công tác phòng chống, khắc phục hậu quả lụt bão và các sự cố phát sinh</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Xây dựng và thực hiện phương án phòng chống lụt bão, đảm bảo giao thông. Quyết định hạn chế lưu thông vận tải hoặc cấm lưu thông trên các tuyến đường tỉnh khi xét thấy việc lưu thông vận tải không đảm bảo an toàn và gây phương hại tới các công trình giao thông;</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trong thực hiện việc phòng chống, khắc phục thiên tai và tìm kiếm cứu nạn và xử lý kịp thời các sự cố phát sinh trên các tuyến đường giao thông do tỉnh quản lý;</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Hỗ trợ kinh phí, phương tiện cho UBND cấp huyện khắc phục hậu quả lũ lụt, các công trình giao thông nông thôn khi có sự cố nghiêm trọng, khối lượng khắc phục lớn mà điều kiện kinh phí, phương tiện vượt quá khả năng của UBND cấp huyện;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 xml:space="preserve">Đầu mối thực hiện tại Sở Giao thông vận tải là </w:t>
      </w:r>
      <w:r w:rsidR="0051743C" w:rsidRPr="004F2301">
        <w:rPr>
          <w:rFonts w:ascii="Times New Roman" w:hAnsi="Times New Roman" w:cs="Times New Roman"/>
          <w:sz w:val="28"/>
          <w:szCs w:val="28"/>
        </w:rPr>
        <w:t xml:space="preserve">Phòng Quản lý kết cấu hạ tầng và chất lượng công trình giao thông </w:t>
      </w:r>
      <w:r w:rsidR="00981690" w:rsidRPr="004F2301">
        <w:rPr>
          <w:rFonts w:ascii="Times New Roman" w:hAnsi="Times New Roman" w:cs="Times New Roman"/>
          <w:sz w:val="28"/>
          <w:szCs w:val="28"/>
        </w:rPr>
        <w:t>và Đoạn Quản lý giao thông thủy bộ</w:t>
      </w:r>
      <w:r w:rsidRPr="004F2301">
        <w:rPr>
          <w:rFonts w:ascii="Times New Roman" w:hAnsi="Times New Roman" w:cs="Times New Roman"/>
          <w:sz w:val="28"/>
          <w:szCs w:val="28"/>
        </w:rPr>
        <w:t>, đầu mối thực hiện tại UBND cấp huyện là Phòng Quản lý đô thị hoặc Phòng Kinh tế và hạ tầng.</w:t>
      </w:r>
    </w:p>
    <w:p w:rsidR="00921BCE" w:rsidRPr="005F68AA" w:rsidRDefault="00921BCE" w:rsidP="00140F70">
      <w:pPr>
        <w:spacing w:before="60" w:after="60" w:line="240" w:lineRule="auto"/>
        <w:ind w:firstLine="720"/>
        <w:jc w:val="both"/>
        <w:rPr>
          <w:rFonts w:ascii="Times New Roman" w:hAnsi="Times New Roman" w:cs="Times New Roman"/>
          <w:b/>
          <w:sz w:val="28"/>
          <w:szCs w:val="28"/>
        </w:rPr>
      </w:pPr>
      <w:r w:rsidRPr="005F68AA">
        <w:rPr>
          <w:rFonts w:ascii="Times New Roman" w:hAnsi="Times New Roman" w:cs="Times New Roman"/>
          <w:b/>
          <w:bCs/>
          <w:sz w:val="28"/>
          <w:szCs w:val="28"/>
        </w:rPr>
        <w:t xml:space="preserve">Điều </w:t>
      </w:r>
      <w:r w:rsidR="005F68AA" w:rsidRPr="005F68AA">
        <w:rPr>
          <w:rFonts w:ascii="Times New Roman" w:hAnsi="Times New Roman" w:cs="Times New Roman"/>
          <w:b/>
          <w:bCs/>
          <w:sz w:val="28"/>
          <w:szCs w:val="28"/>
        </w:rPr>
        <w:t>14</w:t>
      </w:r>
      <w:r w:rsidRPr="005F68AA">
        <w:rPr>
          <w:rFonts w:ascii="Times New Roman" w:hAnsi="Times New Roman" w:cs="Times New Roman"/>
          <w:b/>
          <w:bCs/>
          <w:sz w:val="28"/>
          <w:szCs w:val="28"/>
        </w:rPr>
        <w:t>.</w:t>
      </w:r>
      <w:r w:rsidRPr="005F68AA">
        <w:rPr>
          <w:rFonts w:ascii="Times New Roman" w:hAnsi="Times New Roman" w:cs="Times New Roman"/>
          <w:b/>
          <w:sz w:val="28"/>
          <w:szCs w:val="28"/>
        </w:rPr>
        <w:t> Phối hợp trong công tác cán bộ</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UBND cấp huyện trong công tác xây dựng dự thảo quy định về điều kiện, tiêu chuẩn chức danh Trưởng, Phó Trưởng phòng Phòng Quản lý đô thị hoặc Phòng Kinh tế và hạ tầng thuộc UBND cấp huyện trong phạm vi ngành, lĩnh vực quản lý;</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lastRenderedPageBreak/>
        <w:t>Đầu mối thực hiện tại Sở Giao thông vận tải là Văn phòng Sở, Thanh tra Sở; đầu mối thực hiện tại UBND cấp huyện là phòng chuyên môn liên quan thuộc UBND cấp huyện.</w:t>
      </w:r>
    </w:p>
    <w:p w:rsidR="00921BCE" w:rsidRPr="005F68AA" w:rsidRDefault="00921BCE" w:rsidP="00140F70">
      <w:pPr>
        <w:spacing w:before="60" w:after="60" w:line="240" w:lineRule="auto"/>
        <w:ind w:firstLine="720"/>
        <w:jc w:val="both"/>
        <w:rPr>
          <w:rFonts w:ascii="Times New Roman" w:hAnsi="Times New Roman" w:cs="Times New Roman"/>
          <w:b/>
          <w:sz w:val="28"/>
          <w:szCs w:val="28"/>
        </w:rPr>
      </w:pPr>
      <w:r w:rsidRPr="005F68AA">
        <w:rPr>
          <w:rFonts w:ascii="Times New Roman" w:hAnsi="Times New Roman" w:cs="Times New Roman"/>
          <w:b/>
          <w:bCs/>
          <w:sz w:val="28"/>
          <w:szCs w:val="28"/>
        </w:rPr>
        <w:t>Điều 1</w:t>
      </w:r>
      <w:r w:rsidR="005F68AA" w:rsidRPr="005F68AA">
        <w:rPr>
          <w:rFonts w:ascii="Times New Roman" w:hAnsi="Times New Roman" w:cs="Times New Roman"/>
          <w:b/>
          <w:bCs/>
          <w:sz w:val="28"/>
          <w:szCs w:val="28"/>
        </w:rPr>
        <w:t>5</w:t>
      </w:r>
      <w:r w:rsidRPr="005F68AA">
        <w:rPr>
          <w:rFonts w:ascii="Times New Roman" w:hAnsi="Times New Roman" w:cs="Times New Roman"/>
          <w:b/>
          <w:bCs/>
          <w:sz w:val="28"/>
          <w:szCs w:val="28"/>
        </w:rPr>
        <w:t>.</w:t>
      </w:r>
      <w:r w:rsidRPr="005F68AA">
        <w:rPr>
          <w:rFonts w:ascii="Times New Roman" w:hAnsi="Times New Roman" w:cs="Times New Roman"/>
          <w:b/>
          <w:sz w:val="28"/>
          <w:szCs w:val="28"/>
        </w:rPr>
        <w:t> Phối hợp trong công tác khác</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Phối hợp UBND cấp huyện trong quản lý nhà nước đối với các doanh nghiệp, tổ chức kinh tế tập thể, kinh tế tư nhân; hướng dẫn, kiểm tra hoạt động đối với các hội và tổ chức phi chính phủ thuộc lĩnh vực GTVT;</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Hàng năm họp triển khai, tổng kết đánh giá hoạt động chuyên ngành các Phòng Quản lý đô thị, Phòng Kinh tế và hạ tầng thuộc UBND cấp huyện;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Hướng dẫn chuyên môn, nghiệp vụ về lĩnh vực GTVT đối với cơ quan chuyên môn thuộc UBND cấp huyện.</w:t>
      </w:r>
    </w:p>
    <w:p w:rsidR="00921BCE" w:rsidRPr="005F68AA" w:rsidRDefault="00921BCE" w:rsidP="00140F70">
      <w:pPr>
        <w:spacing w:before="60" w:after="60" w:line="240" w:lineRule="auto"/>
        <w:ind w:firstLine="720"/>
        <w:jc w:val="both"/>
        <w:rPr>
          <w:rFonts w:ascii="Times New Roman" w:hAnsi="Times New Roman" w:cs="Times New Roman"/>
          <w:b/>
          <w:sz w:val="28"/>
          <w:szCs w:val="28"/>
        </w:rPr>
      </w:pPr>
      <w:r w:rsidRPr="005F68AA">
        <w:rPr>
          <w:rFonts w:ascii="Times New Roman" w:hAnsi="Times New Roman" w:cs="Times New Roman"/>
          <w:b/>
          <w:bCs/>
          <w:sz w:val="28"/>
          <w:szCs w:val="28"/>
        </w:rPr>
        <w:t>Điều 1</w:t>
      </w:r>
      <w:r w:rsidR="005F68AA" w:rsidRPr="005F68AA">
        <w:rPr>
          <w:rFonts w:ascii="Times New Roman" w:hAnsi="Times New Roman" w:cs="Times New Roman"/>
          <w:b/>
          <w:bCs/>
          <w:sz w:val="28"/>
          <w:szCs w:val="28"/>
        </w:rPr>
        <w:t>6</w:t>
      </w:r>
      <w:r w:rsidRPr="005F68AA">
        <w:rPr>
          <w:rFonts w:ascii="Times New Roman" w:hAnsi="Times New Roman" w:cs="Times New Roman"/>
          <w:b/>
          <w:bCs/>
          <w:sz w:val="28"/>
          <w:szCs w:val="28"/>
        </w:rPr>
        <w:t>.</w:t>
      </w:r>
      <w:r w:rsidRPr="005F68AA">
        <w:rPr>
          <w:rFonts w:ascii="Times New Roman" w:hAnsi="Times New Roman" w:cs="Times New Roman"/>
          <w:b/>
          <w:sz w:val="28"/>
          <w:szCs w:val="28"/>
        </w:rPr>
        <w:t> UBND cấp huyện lấy ý kiến của Sở Giao thông vận tải trong các nộ</w:t>
      </w:r>
      <w:r w:rsidR="005F68AA">
        <w:rPr>
          <w:rFonts w:ascii="Times New Roman" w:hAnsi="Times New Roman" w:cs="Times New Roman"/>
          <w:b/>
          <w:sz w:val="28"/>
          <w:szCs w:val="28"/>
        </w:rPr>
        <w:t>i dung</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Xây dựng và tổ chức thực hiện các quy hoạch, kế hoạch phát triển GTVT của cấp huyện trên cơ sở quy hoạch, kế hoạch chung của tỉnh trong từng giai đoạn;</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 xml:space="preserve">Tổ chức thực hiện các chương trình, dự án liên quan đến phát triển mạng lưới GTVT trên địa bàn cấp huyện theo phân cấp. Lấy ý kiến trong quản lý hệ thống giao thông, các bến xe, bến </w:t>
      </w:r>
      <w:r w:rsidR="00DA46E2" w:rsidRPr="004F2301">
        <w:rPr>
          <w:rFonts w:ascii="Times New Roman" w:hAnsi="Times New Roman" w:cs="Times New Roman"/>
          <w:sz w:val="28"/>
          <w:szCs w:val="28"/>
        </w:rPr>
        <w:t>thủy nội địa</w:t>
      </w:r>
      <w:r w:rsidRPr="004F2301">
        <w:rPr>
          <w:rFonts w:ascii="Times New Roman" w:hAnsi="Times New Roman" w:cs="Times New Roman"/>
          <w:sz w:val="28"/>
          <w:szCs w:val="28"/>
        </w:rPr>
        <w:t xml:space="preserve"> theo phân cấp quản lý của tỉnh;</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Tổ chức giáo dục, tuyên truyền và triển khai thực hiện các văn bản pháp luật về GTVT và các chủ trương, chính sách của tỉnh có liên quan đến lĩnh vực GTVT trên địa bàn cấp huyện.</w:t>
      </w:r>
    </w:p>
    <w:p w:rsidR="00542FF3" w:rsidRPr="00140F70" w:rsidRDefault="00542FF3" w:rsidP="00140F70">
      <w:pPr>
        <w:spacing w:before="60" w:after="60" w:line="240" w:lineRule="auto"/>
        <w:jc w:val="center"/>
        <w:rPr>
          <w:rFonts w:ascii="Times New Roman" w:hAnsi="Times New Roman" w:cs="Times New Roman"/>
          <w:b/>
          <w:bCs/>
          <w:szCs w:val="28"/>
        </w:rPr>
      </w:pPr>
    </w:p>
    <w:p w:rsidR="00921BCE" w:rsidRPr="004F2301" w:rsidRDefault="005F68AA" w:rsidP="00140F70">
      <w:pPr>
        <w:spacing w:before="60" w:after="60" w:line="240" w:lineRule="auto"/>
        <w:jc w:val="center"/>
        <w:rPr>
          <w:rFonts w:ascii="Times New Roman" w:hAnsi="Times New Roman" w:cs="Times New Roman"/>
          <w:sz w:val="28"/>
          <w:szCs w:val="28"/>
        </w:rPr>
      </w:pPr>
      <w:r>
        <w:rPr>
          <w:rFonts w:ascii="Times New Roman" w:hAnsi="Times New Roman" w:cs="Times New Roman"/>
          <w:b/>
          <w:bCs/>
          <w:sz w:val="28"/>
          <w:szCs w:val="28"/>
        </w:rPr>
        <w:t>Chương IV</w:t>
      </w:r>
    </w:p>
    <w:p w:rsidR="00921BCE" w:rsidRDefault="00921BCE" w:rsidP="00140F70">
      <w:pPr>
        <w:spacing w:before="60" w:after="60" w:line="240" w:lineRule="auto"/>
        <w:jc w:val="center"/>
        <w:rPr>
          <w:rFonts w:ascii="Times New Roman" w:hAnsi="Times New Roman" w:cs="Times New Roman"/>
          <w:b/>
          <w:bCs/>
          <w:sz w:val="28"/>
          <w:szCs w:val="28"/>
        </w:rPr>
      </w:pPr>
      <w:r w:rsidRPr="004F2301">
        <w:rPr>
          <w:rFonts w:ascii="Times New Roman" w:hAnsi="Times New Roman" w:cs="Times New Roman"/>
          <w:b/>
          <w:bCs/>
          <w:sz w:val="28"/>
          <w:szCs w:val="28"/>
        </w:rPr>
        <w:t>TỔ CHỨC THỰC HIỆN</w:t>
      </w:r>
    </w:p>
    <w:p w:rsidR="00542FF3" w:rsidRPr="004F2301" w:rsidRDefault="00542FF3" w:rsidP="00140F70">
      <w:pPr>
        <w:spacing w:before="60" w:after="60" w:line="240" w:lineRule="auto"/>
        <w:jc w:val="center"/>
        <w:rPr>
          <w:rFonts w:ascii="Times New Roman" w:hAnsi="Times New Roman" w:cs="Times New Roman"/>
          <w:sz w:val="28"/>
          <w:szCs w:val="28"/>
        </w:rPr>
      </w:pPr>
    </w:p>
    <w:p w:rsidR="00921BCE"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b/>
          <w:bCs/>
          <w:sz w:val="28"/>
          <w:szCs w:val="28"/>
        </w:rPr>
        <w:t>Điề</w:t>
      </w:r>
      <w:r w:rsidR="005F68AA">
        <w:rPr>
          <w:rFonts w:ascii="Times New Roman" w:hAnsi="Times New Roman" w:cs="Times New Roman"/>
          <w:b/>
          <w:bCs/>
          <w:sz w:val="28"/>
          <w:szCs w:val="28"/>
        </w:rPr>
        <w:t>u 17</w:t>
      </w:r>
      <w:r w:rsidRPr="004F2301">
        <w:rPr>
          <w:rFonts w:ascii="Times New Roman" w:hAnsi="Times New Roman" w:cs="Times New Roman"/>
          <w:b/>
          <w:bCs/>
          <w:sz w:val="28"/>
          <w:szCs w:val="28"/>
        </w:rPr>
        <w:t>.</w:t>
      </w:r>
      <w:r w:rsidRPr="004F2301">
        <w:rPr>
          <w:rFonts w:ascii="Times New Roman" w:hAnsi="Times New Roman" w:cs="Times New Roman"/>
          <w:sz w:val="28"/>
          <w:szCs w:val="28"/>
        </w:rPr>
        <w:t> Giám đốc Sở Giao thông vận tải chịu trách nhiệm tổ chức triển khai và thực hiện Quy chế này đến các phòng, đơn vị trực thuộc Sở.</w:t>
      </w:r>
    </w:p>
    <w:p w:rsidR="00C34E0D" w:rsidRPr="004F2301" w:rsidRDefault="00C34E0D" w:rsidP="00140F70">
      <w:pPr>
        <w:spacing w:before="60" w:after="60" w:line="240" w:lineRule="auto"/>
        <w:ind w:firstLine="720"/>
        <w:jc w:val="both"/>
        <w:rPr>
          <w:rFonts w:ascii="Times New Roman" w:hAnsi="Times New Roman" w:cs="Times New Roman"/>
          <w:sz w:val="28"/>
          <w:szCs w:val="28"/>
        </w:rPr>
      </w:pPr>
      <w:r w:rsidRPr="00B56017">
        <w:rPr>
          <w:rFonts w:ascii="Times New Roman" w:hAnsi="Times New Roman" w:cs="Times New Roman"/>
          <w:b/>
          <w:sz w:val="28"/>
          <w:szCs w:val="28"/>
        </w:rPr>
        <w:t>Điều 18.</w:t>
      </w:r>
      <w:r>
        <w:rPr>
          <w:rFonts w:ascii="Times New Roman" w:hAnsi="Times New Roman" w:cs="Times New Roman"/>
          <w:sz w:val="28"/>
          <w:szCs w:val="28"/>
        </w:rPr>
        <w:t xml:space="preserve"> Lãnh đạo các Sở, ban, ngành chịu trách nhiệm tổ chức triển khai và thực hiện Quy chế này đến các </w:t>
      </w:r>
      <w:r w:rsidR="00B56017">
        <w:rPr>
          <w:rFonts w:ascii="Times New Roman" w:hAnsi="Times New Roman" w:cs="Times New Roman"/>
          <w:sz w:val="28"/>
          <w:szCs w:val="28"/>
        </w:rPr>
        <w:t xml:space="preserve">phòng, ban, đơn vị. </w:t>
      </w:r>
    </w:p>
    <w:p w:rsidR="00921BCE" w:rsidRPr="004F2301" w:rsidRDefault="00921BCE" w:rsidP="00140F70">
      <w:pPr>
        <w:spacing w:before="60" w:after="60" w:line="240" w:lineRule="auto"/>
        <w:ind w:firstLine="720"/>
        <w:jc w:val="both"/>
        <w:rPr>
          <w:rFonts w:ascii="Times New Roman" w:hAnsi="Times New Roman" w:cs="Times New Roman"/>
          <w:sz w:val="28"/>
          <w:szCs w:val="28"/>
        </w:rPr>
      </w:pPr>
      <w:r w:rsidRPr="004F2301">
        <w:rPr>
          <w:rFonts w:ascii="Times New Roman" w:hAnsi="Times New Roman" w:cs="Times New Roman"/>
          <w:b/>
          <w:bCs/>
          <w:sz w:val="28"/>
          <w:szCs w:val="28"/>
        </w:rPr>
        <w:t>Điều 1</w:t>
      </w:r>
      <w:r w:rsidR="00B56017">
        <w:rPr>
          <w:rFonts w:ascii="Times New Roman" w:hAnsi="Times New Roman" w:cs="Times New Roman"/>
          <w:b/>
          <w:bCs/>
          <w:sz w:val="28"/>
          <w:szCs w:val="28"/>
        </w:rPr>
        <w:t>9</w:t>
      </w:r>
      <w:r w:rsidRPr="004F2301">
        <w:rPr>
          <w:rFonts w:ascii="Times New Roman" w:hAnsi="Times New Roman" w:cs="Times New Roman"/>
          <w:b/>
          <w:bCs/>
          <w:sz w:val="28"/>
          <w:szCs w:val="28"/>
        </w:rPr>
        <w:t>.</w:t>
      </w:r>
      <w:r w:rsidRPr="004F2301">
        <w:rPr>
          <w:rFonts w:ascii="Times New Roman" w:hAnsi="Times New Roman" w:cs="Times New Roman"/>
          <w:sz w:val="28"/>
          <w:szCs w:val="28"/>
        </w:rPr>
        <w:t> Chủ tịch UBND cấp huyện chịu trách nhiệm tổ chức triển khai và thực hiện Quy chế này đến các cơ quan, đơn vị cấp huyện và UBND cấp xã.</w:t>
      </w:r>
    </w:p>
    <w:p w:rsidR="00043489" w:rsidRPr="004F2301" w:rsidRDefault="00921BCE" w:rsidP="00634E52">
      <w:pPr>
        <w:spacing w:before="80" w:after="80" w:line="240" w:lineRule="auto"/>
        <w:ind w:firstLine="720"/>
        <w:jc w:val="both"/>
        <w:rPr>
          <w:rFonts w:ascii="Times New Roman" w:hAnsi="Times New Roman" w:cs="Times New Roman"/>
          <w:sz w:val="28"/>
          <w:szCs w:val="28"/>
        </w:rPr>
      </w:pPr>
      <w:r w:rsidRPr="004F2301">
        <w:rPr>
          <w:rFonts w:ascii="Times New Roman" w:hAnsi="Times New Roman" w:cs="Times New Roman"/>
          <w:sz w:val="28"/>
          <w:szCs w:val="28"/>
        </w:rPr>
        <w:t>Trong quá trình triển khai thực hiện, nếu có vướng mắc, các phòng, ban</w:t>
      </w:r>
      <w:r w:rsidR="00C13516" w:rsidRPr="004F2301">
        <w:rPr>
          <w:rFonts w:ascii="Times New Roman" w:hAnsi="Times New Roman" w:cs="Times New Roman"/>
          <w:sz w:val="28"/>
          <w:szCs w:val="28"/>
        </w:rPr>
        <w:t>, đơn vị</w:t>
      </w:r>
      <w:r w:rsidRPr="004F2301">
        <w:rPr>
          <w:rFonts w:ascii="Times New Roman" w:hAnsi="Times New Roman" w:cs="Times New Roman"/>
          <w:sz w:val="28"/>
          <w:szCs w:val="28"/>
        </w:rPr>
        <w:t xml:space="preserve"> tham mưu của Sở Giao thông vận tải và UBND cấp huyện kịp thời đề xuất sửa đổi, bổ sung cho phù hợp với thực tế.</w:t>
      </w:r>
      <w:r w:rsidR="00C13516" w:rsidRPr="004F2301">
        <w:rPr>
          <w:rFonts w:ascii="Times New Roman" w:hAnsi="Times New Roman" w:cs="Times New Roman"/>
          <w:sz w:val="28"/>
          <w:szCs w:val="28"/>
        </w:rPr>
        <w:t>/.</w:t>
      </w:r>
    </w:p>
    <w:sectPr w:rsidR="00043489" w:rsidRPr="004F2301" w:rsidSect="00A13038">
      <w:headerReference w:type="default" r:id="rId7"/>
      <w:pgSz w:w="11909" w:h="16834" w:code="9"/>
      <w:pgMar w:top="1134" w:right="102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34" w:rsidRDefault="00C43C34" w:rsidP="00F2460C">
      <w:pPr>
        <w:spacing w:after="0" w:line="240" w:lineRule="auto"/>
      </w:pPr>
      <w:r>
        <w:separator/>
      </w:r>
    </w:p>
  </w:endnote>
  <w:endnote w:type="continuationSeparator" w:id="0">
    <w:p w:rsidR="00C43C34" w:rsidRDefault="00C43C34" w:rsidP="00F2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34" w:rsidRDefault="00C43C34" w:rsidP="00F2460C">
      <w:pPr>
        <w:spacing w:after="0" w:line="240" w:lineRule="auto"/>
      </w:pPr>
      <w:r>
        <w:separator/>
      </w:r>
    </w:p>
  </w:footnote>
  <w:footnote w:type="continuationSeparator" w:id="0">
    <w:p w:rsidR="00C43C34" w:rsidRDefault="00C43C34" w:rsidP="00F24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854358"/>
      <w:docPartObj>
        <w:docPartGallery w:val="Page Numbers (Top of Page)"/>
        <w:docPartUnique/>
      </w:docPartObj>
    </w:sdtPr>
    <w:sdtEndPr>
      <w:rPr>
        <w:rFonts w:ascii="Times New Roman" w:hAnsi="Times New Roman" w:cs="Times New Roman"/>
        <w:noProof/>
        <w:sz w:val="28"/>
        <w:szCs w:val="28"/>
      </w:rPr>
    </w:sdtEndPr>
    <w:sdtContent>
      <w:p w:rsidR="00140F70" w:rsidRPr="00140F70" w:rsidRDefault="00140F70">
        <w:pPr>
          <w:pStyle w:val="Header"/>
          <w:jc w:val="center"/>
          <w:rPr>
            <w:rFonts w:ascii="Times New Roman" w:hAnsi="Times New Roman" w:cs="Times New Roman"/>
            <w:sz w:val="28"/>
            <w:szCs w:val="28"/>
          </w:rPr>
        </w:pPr>
        <w:r w:rsidRPr="00140F70">
          <w:rPr>
            <w:rFonts w:ascii="Times New Roman" w:hAnsi="Times New Roman" w:cs="Times New Roman"/>
            <w:sz w:val="28"/>
            <w:szCs w:val="28"/>
          </w:rPr>
          <w:fldChar w:fldCharType="begin"/>
        </w:r>
        <w:r w:rsidRPr="00140F70">
          <w:rPr>
            <w:rFonts w:ascii="Times New Roman" w:hAnsi="Times New Roman" w:cs="Times New Roman"/>
            <w:sz w:val="28"/>
            <w:szCs w:val="28"/>
          </w:rPr>
          <w:instrText xml:space="preserve"> PAGE   \* MERGEFORMAT </w:instrText>
        </w:r>
        <w:r w:rsidRPr="00140F70">
          <w:rPr>
            <w:rFonts w:ascii="Times New Roman" w:hAnsi="Times New Roman" w:cs="Times New Roman"/>
            <w:sz w:val="28"/>
            <w:szCs w:val="28"/>
          </w:rPr>
          <w:fldChar w:fldCharType="separate"/>
        </w:r>
        <w:r w:rsidR="00EA09F2">
          <w:rPr>
            <w:rFonts w:ascii="Times New Roman" w:hAnsi="Times New Roman" w:cs="Times New Roman"/>
            <w:noProof/>
            <w:sz w:val="28"/>
            <w:szCs w:val="28"/>
          </w:rPr>
          <w:t>3</w:t>
        </w:r>
        <w:r w:rsidRPr="00140F70">
          <w:rPr>
            <w:rFonts w:ascii="Times New Roman" w:hAnsi="Times New Roman" w:cs="Times New Roman"/>
            <w:noProof/>
            <w:sz w:val="28"/>
            <w:szCs w:val="28"/>
          </w:rPr>
          <w:fldChar w:fldCharType="end"/>
        </w:r>
      </w:p>
    </w:sdtContent>
  </w:sdt>
  <w:p w:rsidR="00140F70" w:rsidRDefault="00140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CE"/>
    <w:rsid w:val="00000F3A"/>
    <w:rsid w:val="00043489"/>
    <w:rsid w:val="00050EDD"/>
    <w:rsid w:val="00055D05"/>
    <w:rsid w:val="00066CBD"/>
    <w:rsid w:val="000B1F0F"/>
    <w:rsid w:val="000E0952"/>
    <w:rsid w:val="00140F70"/>
    <w:rsid w:val="001E7A6F"/>
    <w:rsid w:val="0020517D"/>
    <w:rsid w:val="00214D60"/>
    <w:rsid w:val="002A4376"/>
    <w:rsid w:val="002D5469"/>
    <w:rsid w:val="00322BC1"/>
    <w:rsid w:val="003C3DF8"/>
    <w:rsid w:val="004265BC"/>
    <w:rsid w:val="00491AF0"/>
    <w:rsid w:val="004C0B89"/>
    <w:rsid w:val="004F2301"/>
    <w:rsid w:val="004F3651"/>
    <w:rsid w:val="0051743C"/>
    <w:rsid w:val="00520B2A"/>
    <w:rsid w:val="00542FF3"/>
    <w:rsid w:val="005A1B70"/>
    <w:rsid w:val="005A6794"/>
    <w:rsid w:val="005D0282"/>
    <w:rsid w:val="005D7235"/>
    <w:rsid w:val="005F198E"/>
    <w:rsid w:val="005F68AA"/>
    <w:rsid w:val="00604663"/>
    <w:rsid w:val="006047F1"/>
    <w:rsid w:val="00605092"/>
    <w:rsid w:val="00616EC8"/>
    <w:rsid w:val="00634E52"/>
    <w:rsid w:val="006950F0"/>
    <w:rsid w:val="006B2B7B"/>
    <w:rsid w:val="006E0E9B"/>
    <w:rsid w:val="006F1F12"/>
    <w:rsid w:val="007175BE"/>
    <w:rsid w:val="00743EFF"/>
    <w:rsid w:val="00781F0B"/>
    <w:rsid w:val="007A6DFE"/>
    <w:rsid w:val="007E43B4"/>
    <w:rsid w:val="008134F1"/>
    <w:rsid w:val="00816547"/>
    <w:rsid w:val="00863358"/>
    <w:rsid w:val="00876B69"/>
    <w:rsid w:val="008C7697"/>
    <w:rsid w:val="008E204E"/>
    <w:rsid w:val="00921BCE"/>
    <w:rsid w:val="00981690"/>
    <w:rsid w:val="009A4D0A"/>
    <w:rsid w:val="00A13038"/>
    <w:rsid w:val="00A852D1"/>
    <w:rsid w:val="00AB54CF"/>
    <w:rsid w:val="00AD1819"/>
    <w:rsid w:val="00AD3189"/>
    <w:rsid w:val="00B138DC"/>
    <w:rsid w:val="00B56017"/>
    <w:rsid w:val="00B760AE"/>
    <w:rsid w:val="00BE4210"/>
    <w:rsid w:val="00C13516"/>
    <w:rsid w:val="00C324D2"/>
    <w:rsid w:val="00C34E0D"/>
    <w:rsid w:val="00C43C34"/>
    <w:rsid w:val="00C5344C"/>
    <w:rsid w:val="00CA0025"/>
    <w:rsid w:val="00CC65C8"/>
    <w:rsid w:val="00D50989"/>
    <w:rsid w:val="00D555B4"/>
    <w:rsid w:val="00D66C23"/>
    <w:rsid w:val="00D809E9"/>
    <w:rsid w:val="00DA46E2"/>
    <w:rsid w:val="00DC714D"/>
    <w:rsid w:val="00DE0807"/>
    <w:rsid w:val="00E33207"/>
    <w:rsid w:val="00E9144E"/>
    <w:rsid w:val="00EA09F2"/>
    <w:rsid w:val="00ED2C15"/>
    <w:rsid w:val="00EE37EA"/>
    <w:rsid w:val="00EF601D"/>
    <w:rsid w:val="00F2460C"/>
    <w:rsid w:val="00F277F8"/>
    <w:rsid w:val="00F32208"/>
    <w:rsid w:val="00F324A4"/>
    <w:rsid w:val="00F625F0"/>
    <w:rsid w:val="00F90574"/>
    <w:rsid w:val="00FC2F68"/>
    <w:rsid w:val="00FD1981"/>
    <w:rsid w:val="00FE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BCE"/>
    <w:rPr>
      <w:color w:val="0000FF" w:themeColor="hyperlink"/>
      <w:u w:val="single"/>
    </w:rPr>
  </w:style>
  <w:style w:type="table" w:styleId="TableGrid">
    <w:name w:val="Table Grid"/>
    <w:basedOn w:val="TableNormal"/>
    <w:uiPriority w:val="59"/>
    <w:rsid w:val="00921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1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98E"/>
    <w:rPr>
      <w:rFonts w:ascii="Tahoma" w:hAnsi="Tahoma" w:cs="Tahoma"/>
      <w:sz w:val="16"/>
      <w:szCs w:val="16"/>
    </w:rPr>
  </w:style>
  <w:style w:type="paragraph" w:styleId="NormalWeb">
    <w:name w:val="Normal (Web)"/>
    <w:basedOn w:val="Normal"/>
    <w:uiPriority w:val="99"/>
    <w:semiHidden/>
    <w:unhideWhenUsed/>
    <w:rsid w:val="005A1B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C"/>
  </w:style>
  <w:style w:type="paragraph" w:styleId="Footer">
    <w:name w:val="footer"/>
    <w:basedOn w:val="Normal"/>
    <w:link w:val="FooterChar"/>
    <w:uiPriority w:val="99"/>
    <w:unhideWhenUsed/>
    <w:rsid w:val="00F2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BCE"/>
    <w:rPr>
      <w:color w:val="0000FF" w:themeColor="hyperlink"/>
      <w:u w:val="single"/>
    </w:rPr>
  </w:style>
  <w:style w:type="table" w:styleId="TableGrid">
    <w:name w:val="Table Grid"/>
    <w:basedOn w:val="TableNormal"/>
    <w:uiPriority w:val="59"/>
    <w:rsid w:val="00921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1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98E"/>
    <w:rPr>
      <w:rFonts w:ascii="Tahoma" w:hAnsi="Tahoma" w:cs="Tahoma"/>
      <w:sz w:val="16"/>
      <w:szCs w:val="16"/>
    </w:rPr>
  </w:style>
  <w:style w:type="paragraph" w:styleId="NormalWeb">
    <w:name w:val="Normal (Web)"/>
    <w:basedOn w:val="Normal"/>
    <w:uiPriority w:val="99"/>
    <w:semiHidden/>
    <w:unhideWhenUsed/>
    <w:rsid w:val="005A1B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C"/>
  </w:style>
  <w:style w:type="paragraph" w:styleId="Footer">
    <w:name w:val="footer"/>
    <w:basedOn w:val="Normal"/>
    <w:link w:val="FooterChar"/>
    <w:uiPriority w:val="99"/>
    <w:unhideWhenUsed/>
    <w:rsid w:val="00F2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6212">
      <w:bodyDiv w:val="1"/>
      <w:marLeft w:val="0"/>
      <w:marRight w:val="0"/>
      <w:marTop w:val="0"/>
      <w:marBottom w:val="0"/>
      <w:divBdr>
        <w:top w:val="none" w:sz="0" w:space="0" w:color="auto"/>
        <w:left w:val="none" w:sz="0" w:space="0" w:color="auto"/>
        <w:bottom w:val="none" w:sz="0" w:space="0" w:color="auto"/>
        <w:right w:val="none" w:sz="0" w:space="0" w:color="auto"/>
      </w:divBdr>
      <w:divsChild>
        <w:div w:id="917176993">
          <w:marLeft w:val="0"/>
          <w:marRight w:val="0"/>
          <w:marTop w:val="0"/>
          <w:marBottom w:val="150"/>
          <w:divBdr>
            <w:top w:val="none" w:sz="0" w:space="0" w:color="auto"/>
            <w:left w:val="none" w:sz="0" w:space="0" w:color="auto"/>
            <w:bottom w:val="none" w:sz="0" w:space="0" w:color="auto"/>
            <w:right w:val="none" w:sz="0" w:space="0" w:color="auto"/>
          </w:divBdr>
          <w:divsChild>
            <w:div w:id="2110421475">
              <w:marLeft w:val="0"/>
              <w:marRight w:val="0"/>
              <w:marTop w:val="0"/>
              <w:marBottom w:val="0"/>
              <w:divBdr>
                <w:top w:val="none" w:sz="0" w:space="0" w:color="auto"/>
                <w:left w:val="none" w:sz="0" w:space="0" w:color="auto"/>
                <w:bottom w:val="none" w:sz="0" w:space="0" w:color="auto"/>
                <w:right w:val="none" w:sz="0" w:space="0" w:color="auto"/>
              </w:divBdr>
              <w:divsChild>
                <w:div w:id="550651969">
                  <w:marLeft w:val="0"/>
                  <w:marRight w:val="0"/>
                  <w:marTop w:val="0"/>
                  <w:marBottom w:val="0"/>
                  <w:divBdr>
                    <w:top w:val="none" w:sz="0" w:space="0" w:color="auto"/>
                    <w:left w:val="none" w:sz="0" w:space="0" w:color="auto"/>
                    <w:bottom w:val="none" w:sz="0" w:space="0" w:color="auto"/>
                    <w:right w:val="none" w:sz="0" w:space="0" w:color="auto"/>
                  </w:divBdr>
                  <w:divsChild>
                    <w:div w:id="695159661">
                      <w:marLeft w:val="0"/>
                      <w:marRight w:val="0"/>
                      <w:marTop w:val="0"/>
                      <w:marBottom w:val="0"/>
                      <w:divBdr>
                        <w:top w:val="none" w:sz="0" w:space="0" w:color="auto"/>
                        <w:left w:val="none" w:sz="0" w:space="0" w:color="auto"/>
                        <w:bottom w:val="none" w:sz="0" w:space="0" w:color="auto"/>
                        <w:right w:val="none" w:sz="0" w:space="0" w:color="auto"/>
                      </w:divBdr>
                      <w:divsChild>
                        <w:div w:id="997879053">
                          <w:marLeft w:val="0"/>
                          <w:marRight w:val="0"/>
                          <w:marTop w:val="0"/>
                          <w:marBottom w:val="0"/>
                          <w:divBdr>
                            <w:top w:val="none" w:sz="0" w:space="0" w:color="auto"/>
                            <w:left w:val="none" w:sz="0" w:space="0" w:color="auto"/>
                            <w:bottom w:val="none" w:sz="0" w:space="0" w:color="auto"/>
                            <w:right w:val="none" w:sz="0" w:space="0" w:color="auto"/>
                          </w:divBdr>
                          <w:divsChild>
                            <w:div w:id="1970282430">
                              <w:marLeft w:val="0"/>
                              <w:marRight w:val="0"/>
                              <w:marTop w:val="0"/>
                              <w:marBottom w:val="0"/>
                              <w:divBdr>
                                <w:top w:val="none" w:sz="0" w:space="0" w:color="auto"/>
                                <w:left w:val="none" w:sz="0" w:space="0" w:color="auto"/>
                                <w:bottom w:val="none" w:sz="0" w:space="0" w:color="auto"/>
                                <w:right w:val="none" w:sz="0" w:space="0" w:color="auto"/>
                              </w:divBdr>
                              <w:divsChild>
                                <w:div w:id="20813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9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 GTVT</cp:lastModifiedBy>
  <cp:revision>3</cp:revision>
  <cp:lastPrinted>2023-03-20T03:02:00Z</cp:lastPrinted>
  <dcterms:created xsi:type="dcterms:W3CDTF">2023-05-04T00:43:00Z</dcterms:created>
  <dcterms:modified xsi:type="dcterms:W3CDTF">2023-05-04T06:55:00Z</dcterms:modified>
</cp:coreProperties>
</file>